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5C" w:rsidRPr="0003037E" w:rsidRDefault="006E6992" w:rsidP="0003037E">
      <w:pPr>
        <w:spacing w:line="360" w:lineRule="auto"/>
        <w:jc w:val="center"/>
        <w:rPr>
          <w:rFonts w:ascii="Franklin Gothic Medium" w:hAnsi="Franklin Gothic Medium"/>
          <w:color w:val="FF0000"/>
          <w:sz w:val="32"/>
          <w:szCs w:val="32"/>
        </w:rPr>
      </w:pPr>
      <w:r w:rsidRPr="0003037E">
        <w:rPr>
          <w:rFonts w:ascii="Franklin Gothic Medium" w:hAnsi="Franklin Gothic Medium"/>
          <w:color w:val="FF0000"/>
          <w:sz w:val="32"/>
          <w:szCs w:val="32"/>
        </w:rPr>
        <w:t>Eyes o</w:t>
      </w:r>
      <w:r w:rsidR="0080645C" w:rsidRPr="0003037E">
        <w:rPr>
          <w:rFonts w:ascii="Franklin Gothic Medium" w:hAnsi="Franklin Gothic Medium"/>
          <w:color w:val="FF0000"/>
          <w:sz w:val="32"/>
          <w:szCs w:val="32"/>
        </w:rPr>
        <w:t xml:space="preserve">n </w:t>
      </w:r>
      <w:r w:rsidR="00EA0B0D" w:rsidRPr="0003037E">
        <w:rPr>
          <w:rFonts w:ascii="Franklin Gothic Medium" w:hAnsi="Franklin Gothic Medium"/>
          <w:color w:val="FF0000"/>
          <w:sz w:val="32"/>
          <w:szCs w:val="32"/>
        </w:rPr>
        <w:t xml:space="preserve">Rural </w:t>
      </w:r>
      <w:r w:rsidR="0080645C" w:rsidRPr="0003037E">
        <w:rPr>
          <w:rFonts w:ascii="Franklin Gothic Medium" w:hAnsi="Franklin Gothic Medium"/>
          <w:color w:val="FF0000"/>
          <w:sz w:val="32"/>
          <w:szCs w:val="32"/>
        </w:rPr>
        <w:t>M</w:t>
      </w:r>
      <w:r w:rsidR="006C3816" w:rsidRPr="0003037E">
        <w:rPr>
          <w:rFonts w:ascii="Franklin Gothic Medium" w:hAnsi="Franklin Gothic Medium"/>
          <w:color w:val="FF0000"/>
          <w:sz w:val="32"/>
          <w:szCs w:val="32"/>
        </w:rPr>
        <w:t>entoring Program</w:t>
      </w:r>
    </w:p>
    <w:p w:rsidR="0080645C" w:rsidRPr="0003037E" w:rsidRDefault="0080645C" w:rsidP="0003037E">
      <w:pPr>
        <w:spacing w:line="360" w:lineRule="auto"/>
        <w:jc w:val="center"/>
        <w:rPr>
          <w:sz w:val="24"/>
          <w:szCs w:val="24"/>
        </w:rPr>
      </w:pPr>
      <w:r w:rsidRPr="0003037E">
        <w:rPr>
          <w:sz w:val="24"/>
          <w:szCs w:val="24"/>
        </w:rPr>
        <w:t>Position Description</w:t>
      </w:r>
      <w:r w:rsidR="006C3816" w:rsidRPr="0003037E">
        <w:rPr>
          <w:sz w:val="24"/>
          <w:szCs w:val="24"/>
        </w:rPr>
        <w:t>, Mentor</w:t>
      </w:r>
    </w:p>
    <w:p w:rsidR="0080645C" w:rsidRDefault="0080645C" w:rsidP="0080645C">
      <w:pPr>
        <w:spacing w:line="360" w:lineRule="auto"/>
        <w:rPr>
          <w:b/>
        </w:rPr>
      </w:pPr>
      <w:r w:rsidRPr="0080645C">
        <w:rPr>
          <w:b/>
        </w:rPr>
        <w:t>Expectations:</w:t>
      </w:r>
    </w:p>
    <w:p w:rsidR="0080645C" w:rsidRDefault="0080645C" w:rsidP="005762F5">
      <w:pPr>
        <w:spacing w:line="360" w:lineRule="auto"/>
        <w:jc w:val="both"/>
      </w:pPr>
      <w:r>
        <w:t>Men</w:t>
      </w:r>
      <w:r w:rsidR="006E6992">
        <w:t>tors who take part in the Eyes o</w:t>
      </w:r>
      <w:r>
        <w:t>n</w:t>
      </w:r>
      <w:r w:rsidR="0073436A">
        <w:t xml:space="preserve"> Rural Mentoring P</w:t>
      </w:r>
      <w:r>
        <w:t>rogram are expecte</w:t>
      </w:r>
      <w:r w:rsidR="00FD6E0F">
        <w:t>d to make themselves available 3</w:t>
      </w:r>
      <w:r>
        <w:t xml:space="preserve"> times a year for contact with their ment</w:t>
      </w:r>
      <w:r w:rsidR="00FD6E0F">
        <w:t>ee, at least one of these contacts must</w:t>
      </w:r>
      <w:r>
        <w:t xml:space="preserve"> be a visit to the mentor’s practice in rural Victoria. It is acceptable to have the other contact times as a telephone call or skype contact.</w:t>
      </w:r>
      <w:r w:rsidR="007B2576">
        <w:t xml:space="preserve">  Mentors are </w:t>
      </w:r>
      <w:r>
        <w:t xml:space="preserve">required to undertake the training provided to them by The University of Melbourne </w:t>
      </w:r>
      <w:r w:rsidR="007B2576">
        <w:t>Department of Rural Health before they can participate.</w:t>
      </w:r>
      <w:r w:rsidR="007A7F56">
        <w:t xml:space="preserve"> All participating optometrists must meet the conditions laid out in the Guidelines.</w:t>
      </w:r>
    </w:p>
    <w:p w:rsidR="0080645C" w:rsidRDefault="0080645C" w:rsidP="0080645C">
      <w:pPr>
        <w:spacing w:line="360" w:lineRule="auto"/>
        <w:rPr>
          <w:b/>
        </w:rPr>
      </w:pPr>
      <w:r>
        <w:rPr>
          <w:b/>
        </w:rPr>
        <w:t>Appointment details:</w:t>
      </w:r>
    </w:p>
    <w:p w:rsidR="0080645C" w:rsidRDefault="0003037E" w:rsidP="0080645C">
      <w:pPr>
        <w:spacing w:line="360" w:lineRule="auto"/>
      </w:pPr>
      <w:r>
        <w:t>Take on the</w:t>
      </w:r>
      <w:r w:rsidR="0080645C">
        <w:t xml:space="preserve"> mentor role for the duration of the student’s participation in the Doctor of Optometry course at the University of Melbourne</w:t>
      </w:r>
    </w:p>
    <w:p w:rsidR="0080645C" w:rsidRDefault="0080645C" w:rsidP="0080645C">
      <w:pPr>
        <w:spacing w:line="360" w:lineRule="auto"/>
        <w:rPr>
          <w:b/>
        </w:rPr>
      </w:pPr>
      <w:r>
        <w:rPr>
          <w:b/>
        </w:rPr>
        <w:t>Suggested topics for discussion:</w:t>
      </w:r>
    </w:p>
    <w:p w:rsidR="0080645C" w:rsidRDefault="0080645C" w:rsidP="006C3816">
      <w:pPr>
        <w:pStyle w:val="ListParagraph"/>
        <w:numPr>
          <w:ilvl w:val="0"/>
          <w:numId w:val="3"/>
        </w:numPr>
        <w:spacing w:line="360" w:lineRule="auto"/>
      </w:pPr>
      <w:r>
        <w:t>Professional benefits of practising rurally, for example, increased opportunity to manage primary ocular health conditions</w:t>
      </w:r>
    </w:p>
    <w:p w:rsidR="006C3816" w:rsidRDefault="006C3816" w:rsidP="006C3816">
      <w:pPr>
        <w:pStyle w:val="ListParagraph"/>
        <w:numPr>
          <w:ilvl w:val="0"/>
          <w:numId w:val="3"/>
        </w:numPr>
        <w:spacing w:line="360" w:lineRule="auto"/>
      </w:pPr>
      <w:r>
        <w:t>Shared care arrangements for managing patients locally</w:t>
      </w:r>
    </w:p>
    <w:p w:rsidR="006C3816" w:rsidRDefault="006C3816" w:rsidP="006C3816">
      <w:pPr>
        <w:pStyle w:val="ListParagraph"/>
        <w:numPr>
          <w:ilvl w:val="0"/>
          <w:numId w:val="3"/>
        </w:numPr>
        <w:spacing w:line="360" w:lineRule="auto"/>
      </w:pPr>
      <w:r>
        <w:t>Your journey to practising where you  practice now</w:t>
      </w:r>
    </w:p>
    <w:p w:rsidR="006C3816" w:rsidRDefault="006C3816" w:rsidP="006C3816">
      <w:pPr>
        <w:pStyle w:val="ListParagraph"/>
        <w:numPr>
          <w:ilvl w:val="0"/>
          <w:numId w:val="3"/>
        </w:numPr>
        <w:spacing w:line="360" w:lineRule="auto"/>
      </w:pPr>
      <w:r>
        <w:t>Lifestyle benefits of residing rurally</w:t>
      </w:r>
    </w:p>
    <w:p w:rsidR="006C3816" w:rsidRDefault="006C3816" w:rsidP="006C3816">
      <w:pPr>
        <w:pStyle w:val="ListParagraph"/>
        <w:numPr>
          <w:ilvl w:val="0"/>
          <w:numId w:val="3"/>
        </w:numPr>
        <w:spacing w:line="360" w:lineRule="auto"/>
      </w:pPr>
      <w:r>
        <w:t>Challenges faced working rurally, for example CPD access, and how you have overcome these.</w:t>
      </w:r>
    </w:p>
    <w:p w:rsidR="006C3816" w:rsidRDefault="006C3816" w:rsidP="006C3816">
      <w:pPr>
        <w:pStyle w:val="ListParagraph"/>
        <w:numPr>
          <w:ilvl w:val="0"/>
          <w:numId w:val="3"/>
        </w:numPr>
        <w:spacing w:line="360" w:lineRule="auto"/>
      </w:pPr>
      <w:r>
        <w:t>Encourage the mentee to ask questions</w:t>
      </w:r>
    </w:p>
    <w:p w:rsidR="006C3816" w:rsidRDefault="006C3816" w:rsidP="006C3816">
      <w:pPr>
        <w:pStyle w:val="ListParagraph"/>
        <w:spacing w:line="360" w:lineRule="auto"/>
      </w:pPr>
    </w:p>
    <w:p w:rsidR="006C3816" w:rsidRDefault="006C3816" w:rsidP="006C3816">
      <w:pPr>
        <w:pStyle w:val="ListParagraph"/>
        <w:spacing w:line="360" w:lineRule="auto"/>
      </w:pPr>
    </w:p>
    <w:p w:rsidR="0003037E" w:rsidRDefault="0003037E" w:rsidP="006C3816">
      <w:pPr>
        <w:pStyle w:val="ListParagraph"/>
        <w:spacing w:line="360" w:lineRule="auto"/>
      </w:pPr>
    </w:p>
    <w:p w:rsidR="0003037E" w:rsidRDefault="0003037E" w:rsidP="006C3816">
      <w:pPr>
        <w:pStyle w:val="ListParagraph"/>
        <w:spacing w:line="360" w:lineRule="auto"/>
      </w:pPr>
    </w:p>
    <w:p w:rsidR="006C3816" w:rsidRPr="0080645C" w:rsidRDefault="006C3816" w:rsidP="006C3816">
      <w:pPr>
        <w:spacing w:line="360" w:lineRule="auto"/>
      </w:pPr>
      <w:bookmarkStart w:id="0" w:name="_GoBack"/>
      <w:bookmarkEnd w:id="0"/>
    </w:p>
    <w:sectPr w:rsidR="006C3816" w:rsidRPr="0080645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5C" w:rsidRDefault="0097345C" w:rsidP="00B8019B">
      <w:pPr>
        <w:spacing w:after="0" w:line="240" w:lineRule="auto"/>
      </w:pPr>
      <w:r>
        <w:separator/>
      </w:r>
    </w:p>
  </w:endnote>
  <w:endnote w:type="continuationSeparator" w:id="0">
    <w:p w:rsidR="0097345C" w:rsidRDefault="0097345C" w:rsidP="00B8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4B" w:rsidRDefault="0048384B" w:rsidP="0048384B">
    <w:pPr>
      <w:jc w:val="center"/>
      <w:rPr>
        <w:rFonts w:cstheme="minorHAnsi"/>
        <w:sz w:val="19"/>
        <w:szCs w:val="19"/>
      </w:rPr>
    </w:pPr>
    <w:r w:rsidRPr="003D55F2">
      <w:rPr>
        <w:rFonts w:cstheme="minorHAnsi"/>
        <w:sz w:val="19"/>
        <w:szCs w:val="19"/>
      </w:rPr>
      <w:t>Rural Workforce Agency Victoria</w:t>
    </w:r>
    <w:r>
      <w:rPr>
        <w:rFonts w:cstheme="minorHAnsi"/>
        <w:sz w:val="19"/>
        <w:szCs w:val="19"/>
      </w:rPr>
      <w:t xml:space="preserve"> -</w:t>
    </w:r>
    <w:r w:rsidRPr="003D55F2">
      <w:rPr>
        <w:rFonts w:cstheme="minorHAnsi"/>
        <w:sz w:val="19"/>
        <w:szCs w:val="19"/>
      </w:rPr>
      <w:t xml:space="preserve"> Level 6, Tower 4 World Trade Centre 18-38 </w:t>
    </w:r>
    <w:proofErr w:type="spellStart"/>
    <w:r w:rsidRPr="003D55F2">
      <w:rPr>
        <w:rFonts w:cstheme="minorHAnsi"/>
        <w:sz w:val="19"/>
        <w:szCs w:val="19"/>
      </w:rPr>
      <w:t>Siddeley</w:t>
    </w:r>
    <w:proofErr w:type="spellEnd"/>
    <w:r w:rsidRPr="003D55F2">
      <w:rPr>
        <w:rFonts w:cstheme="minorHAnsi"/>
        <w:sz w:val="19"/>
        <w:szCs w:val="19"/>
      </w:rPr>
      <w:t xml:space="preserve"> Street, Melbourne Vic 3005</w:t>
    </w:r>
    <w:r w:rsidRPr="003D55F2">
      <w:rPr>
        <w:rFonts w:cstheme="minorHAnsi"/>
        <w:sz w:val="19"/>
        <w:szCs w:val="19"/>
      </w:rPr>
      <w:br/>
    </w:r>
    <w:r>
      <w:rPr>
        <w:rFonts w:cstheme="minorHAnsi"/>
        <w:b/>
        <w:sz w:val="19"/>
        <w:szCs w:val="19"/>
      </w:rPr>
      <w:t xml:space="preserve">T:  </w:t>
    </w:r>
    <w:r>
      <w:rPr>
        <w:rFonts w:cstheme="minorHAnsi"/>
        <w:sz w:val="19"/>
        <w:szCs w:val="19"/>
      </w:rPr>
      <w:t xml:space="preserve">+61 3 9349 7800    </w:t>
    </w:r>
    <w:r>
      <w:rPr>
        <w:rFonts w:cstheme="minorHAnsi"/>
        <w:b/>
        <w:sz w:val="19"/>
        <w:szCs w:val="19"/>
      </w:rPr>
      <w:t xml:space="preserve">F:  </w:t>
    </w:r>
    <w:r w:rsidRPr="003D55F2">
      <w:rPr>
        <w:rFonts w:cstheme="minorHAnsi"/>
        <w:sz w:val="19"/>
        <w:szCs w:val="19"/>
      </w:rPr>
      <w:t xml:space="preserve">+61 3 9820 0401    </w:t>
    </w:r>
    <w:r>
      <w:rPr>
        <w:rFonts w:cstheme="minorHAnsi"/>
        <w:b/>
        <w:sz w:val="19"/>
        <w:szCs w:val="19"/>
      </w:rPr>
      <w:t>E:</w:t>
    </w:r>
    <w:r>
      <w:rPr>
        <w:rFonts w:cstheme="minorHAnsi"/>
        <w:sz w:val="19"/>
        <w:szCs w:val="19"/>
      </w:rPr>
      <w:t xml:space="preserve">  </w:t>
    </w:r>
    <w:r w:rsidRPr="003D55F2">
      <w:rPr>
        <w:rFonts w:cstheme="minorHAnsi"/>
        <w:sz w:val="19"/>
        <w:szCs w:val="19"/>
      </w:rPr>
      <w:t xml:space="preserve">rwav@rwav.com.au    </w:t>
    </w:r>
    <w:r>
      <w:rPr>
        <w:rFonts w:cstheme="minorHAnsi"/>
        <w:b/>
        <w:sz w:val="19"/>
        <w:szCs w:val="19"/>
      </w:rPr>
      <w:t xml:space="preserve">W:  </w:t>
    </w:r>
    <w:r w:rsidRPr="003D55F2">
      <w:rPr>
        <w:rFonts w:cstheme="minorHAnsi"/>
        <w:sz w:val="19"/>
        <w:szCs w:val="19"/>
      </w:rPr>
      <w:t xml:space="preserve">rwav.com.au    </w:t>
    </w:r>
    <w:r>
      <w:rPr>
        <w:rFonts w:cstheme="minorHAnsi"/>
        <w:b/>
        <w:sz w:val="19"/>
        <w:szCs w:val="19"/>
      </w:rPr>
      <w:t xml:space="preserve">ABN:  </w:t>
    </w:r>
    <w:r w:rsidRPr="003D55F2">
      <w:rPr>
        <w:rFonts w:cstheme="minorHAnsi"/>
        <w:sz w:val="19"/>
        <w:szCs w:val="19"/>
      </w:rPr>
      <w:t>31 081 163 519</w:t>
    </w:r>
  </w:p>
  <w:p w:rsidR="001C6C35" w:rsidRPr="0048384B" w:rsidRDefault="001C6C35" w:rsidP="0048384B">
    <w:pPr>
      <w:jc w:val="center"/>
      <w:rPr>
        <w:rFonts w:cstheme="minorHAnsi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5C" w:rsidRDefault="0097345C" w:rsidP="00B8019B">
      <w:pPr>
        <w:spacing w:after="0" w:line="240" w:lineRule="auto"/>
      </w:pPr>
      <w:r>
        <w:separator/>
      </w:r>
    </w:p>
  </w:footnote>
  <w:footnote w:type="continuationSeparator" w:id="0">
    <w:p w:rsidR="0097345C" w:rsidRDefault="0097345C" w:rsidP="00B8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9B" w:rsidRDefault="00B8019B">
    <w:pPr>
      <w:pStyle w:val="Header"/>
    </w:pPr>
    <w:r w:rsidRPr="00B8019B">
      <w:rPr>
        <w:noProof/>
        <w:lang w:val="en-US"/>
      </w:rPr>
      <w:drawing>
        <wp:anchor distT="0" distB="360045" distL="114300" distR="114300" simplePos="0" relativeHeight="251659264" behindDoc="1" locked="1" layoutInCell="1" allowOverlap="1" wp14:anchorId="1819EE84" wp14:editId="35E00955">
          <wp:simplePos x="0" y="0"/>
          <wp:positionH relativeFrom="column">
            <wp:posOffset>-391795</wp:posOffset>
          </wp:positionH>
          <wp:positionV relativeFrom="paragraph">
            <wp:posOffset>-112395</wp:posOffset>
          </wp:positionV>
          <wp:extent cx="2523600" cy="10872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av logo side 3L tagline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6D12"/>
    <w:multiLevelType w:val="hybridMultilevel"/>
    <w:tmpl w:val="1F544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24F21"/>
    <w:multiLevelType w:val="hybridMultilevel"/>
    <w:tmpl w:val="CBC26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056E3"/>
    <w:multiLevelType w:val="hybridMultilevel"/>
    <w:tmpl w:val="C0724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9B"/>
    <w:rsid w:val="000015F4"/>
    <w:rsid w:val="000261E4"/>
    <w:rsid w:val="0003037E"/>
    <w:rsid w:val="001C6C35"/>
    <w:rsid w:val="0035438D"/>
    <w:rsid w:val="0038246D"/>
    <w:rsid w:val="003F0F02"/>
    <w:rsid w:val="0047525F"/>
    <w:rsid w:val="0048384B"/>
    <w:rsid w:val="004A34BF"/>
    <w:rsid w:val="00523423"/>
    <w:rsid w:val="005762F5"/>
    <w:rsid w:val="00582A3A"/>
    <w:rsid w:val="00587684"/>
    <w:rsid w:val="005B0D27"/>
    <w:rsid w:val="005C3993"/>
    <w:rsid w:val="005F5412"/>
    <w:rsid w:val="00666711"/>
    <w:rsid w:val="006C3816"/>
    <w:rsid w:val="006E6992"/>
    <w:rsid w:val="007314B1"/>
    <w:rsid w:val="0073436A"/>
    <w:rsid w:val="007874BE"/>
    <w:rsid w:val="007A7F56"/>
    <w:rsid w:val="007B2576"/>
    <w:rsid w:val="007B3751"/>
    <w:rsid w:val="007C6883"/>
    <w:rsid w:val="0080645C"/>
    <w:rsid w:val="0087220D"/>
    <w:rsid w:val="009018EE"/>
    <w:rsid w:val="0097345C"/>
    <w:rsid w:val="00A24FD3"/>
    <w:rsid w:val="00A63277"/>
    <w:rsid w:val="00AD3666"/>
    <w:rsid w:val="00B3787C"/>
    <w:rsid w:val="00B76004"/>
    <w:rsid w:val="00B8019B"/>
    <w:rsid w:val="00BF3D5F"/>
    <w:rsid w:val="00C85635"/>
    <w:rsid w:val="00CF32E1"/>
    <w:rsid w:val="00D166E3"/>
    <w:rsid w:val="00DC38E1"/>
    <w:rsid w:val="00EA0B0D"/>
    <w:rsid w:val="00EA15E3"/>
    <w:rsid w:val="00FA4DD2"/>
    <w:rsid w:val="00FD6E0F"/>
    <w:rsid w:val="00FF5C9A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BD5237"/>
  <w15:chartTrackingRefBased/>
  <w15:docId w15:val="{5F88301D-4A3F-4C77-A000-0AB0A7D6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635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6C3816"/>
    <w:pPr>
      <w:widowControl w:val="0"/>
      <w:spacing w:after="0" w:line="240" w:lineRule="auto"/>
      <w:ind w:left="100"/>
      <w:outlineLvl w:val="0"/>
    </w:pPr>
    <w:rPr>
      <w:rFonts w:cstheme="minorBid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9B"/>
  </w:style>
  <w:style w:type="paragraph" w:styleId="Footer">
    <w:name w:val="footer"/>
    <w:basedOn w:val="Normal"/>
    <w:link w:val="FooterChar"/>
    <w:uiPriority w:val="99"/>
    <w:unhideWhenUsed/>
    <w:rsid w:val="00B8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9B"/>
  </w:style>
  <w:style w:type="paragraph" w:styleId="NoSpacing">
    <w:name w:val="No Spacing"/>
    <w:uiPriority w:val="1"/>
    <w:qFormat/>
    <w:rsid w:val="00B801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56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8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C3816"/>
    <w:rPr>
      <w:rFonts w:ascii="Calibri" w:eastAsia="Calibri" w:hAnsi="Calibr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RWAV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De Paoli</dc:creator>
  <cp:keywords/>
  <dc:description/>
  <cp:lastModifiedBy>Sameerah Arif</cp:lastModifiedBy>
  <cp:revision>3</cp:revision>
  <cp:lastPrinted>2016-07-18T23:58:00Z</cp:lastPrinted>
  <dcterms:created xsi:type="dcterms:W3CDTF">2017-09-13T00:41:00Z</dcterms:created>
  <dcterms:modified xsi:type="dcterms:W3CDTF">2017-09-20T06:38:00Z</dcterms:modified>
</cp:coreProperties>
</file>