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7DF3AF1E" w14:textId="77777777" w:rsidR="00791C2F" w:rsidRPr="0087607B" w:rsidRDefault="00791C2F" w:rsidP="00B37CCD">
      <w:pPr>
        <w:rPr>
          <w:rFonts w:asciiTheme="minorHAnsi" w:hAnsiTheme="minorHAnsi" w:cstheme="minorHAnsi"/>
          <w:b/>
          <w:sz w:val="22"/>
          <w:szCs w:val="22"/>
        </w:rPr>
      </w:pPr>
      <w:r w:rsidRPr="0087607B">
        <w:rPr>
          <w:rFonts w:asciiTheme="minorHAnsi" w:hAnsiTheme="minorHAnsi" w:cstheme="minorHAnsi"/>
          <w:b/>
          <w:sz w:val="22"/>
          <w:szCs w:val="22"/>
        </w:rPr>
        <w:t>Visiting Health Practitioner Service</w:t>
      </w:r>
      <w:r w:rsidR="00B37CCD" w:rsidRPr="0087607B">
        <w:rPr>
          <w:rFonts w:asciiTheme="minorHAnsi" w:hAnsiTheme="minorHAnsi" w:cstheme="minorHAnsi"/>
          <w:b/>
          <w:sz w:val="22"/>
          <w:szCs w:val="22"/>
        </w:rPr>
        <w:t xml:space="preserve"> Agreement</w:t>
      </w:r>
    </w:p>
    <w:p w14:paraId="08920CDC" w14:textId="77777777" w:rsidR="00B37CCD" w:rsidRPr="0087607B" w:rsidRDefault="00B37CCD" w:rsidP="00B37CCD">
      <w:pPr>
        <w:rPr>
          <w:rFonts w:asciiTheme="minorHAnsi" w:hAnsiTheme="minorHAnsi" w:cstheme="minorHAnsi"/>
          <w:b/>
          <w:sz w:val="22"/>
          <w:szCs w:val="22"/>
        </w:rPr>
      </w:pPr>
    </w:p>
    <w:p w14:paraId="66040A3E" w14:textId="77777777" w:rsidR="00B37CCD" w:rsidRPr="0087607B" w:rsidRDefault="00F004FD" w:rsidP="00B37CCD">
      <w:pPr>
        <w:rPr>
          <w:rFonts w:asciiTheme="minorHAnsi" w:hAnsiTheme="minorHAnsi" w:cstheme="minorHAnsi"/>
          <w:sz w:val="22"/>
          <w:szCs w:val="22"/>
        </w:rPr>
      </w:pPr>
      <w:r w:rsidRPr="0087607B">
        <w:rPr>
          <w:rFonts w:asciiTheme="minorHAnsi" w:hAnsiTheme="minorHAnsi" w:cstheme="minorHAnsi"/>
          <w:b/>
          <w:sz w:val="22"/>
          <w:szCs w:val="22"/>
        </w:rPr>
        <w:t>Service Agreement</w:t>
      </w:r>
      <w:r w:rsidR="00B37CCD" w:rsidRPr="0087607B">
        <w:rPr>
          <w:rFonts w:asciiTheme="minorHAnsi" w:hAnsiTheme="minorHAnsi" w:cstheme="minorHAnsi"/>
          <w:b/>
          <w:sz w:val="22"/>
          <w:szCs w:val="22"/>
        </w:rPr>
        <w:t xml:space="preserve"> commencement date:</w:t>
      </w:r>
      <w:r w:rsidR="00B37CCD" w:rsidRPr="0087607B">
        <w:rPr>
          <w:rFonts w:asciiTheme="minorHAnsi" w:hAnsiTheme="minorHAnsi" w:cstheme="minorHAnsi"/>
          <w:sz w:val="22"/>
          <w:szCs w:val="22"/>
        </w:rPr>
        <w:t xml:space="preserve"> </w:t>
      </w:r>
      <w:r w:rsidR="00BC0A49" w:rsidRPr="0087607B">
        <w:rPr>
          <w:rFonts w:asciiTheme="minorHAnsi" w:hAnsiTheme="minorHAnsi" w:cstheme="minorHAnsi"/>
          <w:sz w:val="22"/>
          <w:szCs w:val="22"/>
        </w:rPr>
        <w:t>&lt;Start of Financial Year&gt;</w:t>
      </w:r>
    </w:p>
    <w:p w14:paraId="4409E0D0" w14:textId="6A124B6B" w:rsidR="00B37CCD" w:rsidRPr="0087607B" w:rsidRDefault="00F004FD" w:rsidP="00B37CCD">
      <w:pPr>
        <w:rPr>
          <w:rFonts w:asciiTheme="minorHAnsi" w:hAnsiTheme="minorHAnsi" w:cstheme="minorHAnsi"/>
          <w:sz w:val="22"/>
          <w:szCs w:val="22"/>
        </w:rPr>
      </w:pPr>
      <w:r w:rsidRPr="0087607B">
        <w:rPr>
          <w:rFonts w:asciiTheme="minorHAnsi" w:hAnsiTheme="minorHAnsi" w:cstheme="minorHAnsi"/>
          <w:b/>
          <w:sz w:val="22"/>
          <w:szCs w:val="22"/>
        </w:rPr>
        <w:t xml:space="preserve">Service Agreement </w:t>
      </w:r>
      <w:r w:rsidR="00B37CCD" w:rsidRPr="0087607B">
        <w:rPr>
          <w:rFonts w:asciiTheme="minorHAnsi" w:hAnsiTheme="minorHAnsi" w:cstheme="minorHAnsi"/>
          <w:b/>
          <w:sz w:val="22"/>
          <w:szCs w:val="22"/>
        </w:rPr>
        <w:t>completion date</w:t>
      </w:r>
      <w:r w:rsidR="00B37CCD" w:rsidRPr="0087607B">
        <w:rPr>
          <w:rFonts w:asciiTheme="minorHAnsi" w:hAnsiTheme="minorHAnsi" w:cstheme="minorHAnsi"/>
          <w:sz w:val="22"/>
          <w:szCs w:val="22"/>
        </w:rPr>
        <w:t xml:space="preserve">: </w:t>
      </w:r>
      <w:r w:rsidR="00BC0A49" w:rsidRPr="0087607B">
        <w:rPr>
          <w:rFonts w:asciiTheme="minorHAnsi" w:hAnsiTheme="minorHAnsi" w:cstheme="minorHAnsi"/>
          <w:sz w:val="22"/>
          <w:szCs w:val="22"/>
        </w:rPr>
        <w:t xml:space="preserve"> &lt;End of</w:t>
      </w:r>
      <w:r w:rsidR="00AA4B57" w:rsidRPr="0087607B">
        <w:rPr>
          <w:rFonts w:asciiTheme="minorHAnsi" w:hAnsiTheme="minorHAnsi" w:cstheme="minorHAnsi"/>
          <w:sz w:val="22"/>
          <w:szCs w:val="22"/>
        </w:rPr>
        <w:t xml:space="preserve"> </w:t>
      </w:r>
      <w:r w:rsidR="00D355F2" w:rsidRPr="0087607B">
        <w:rPr>
          <w:rFonts w:asciiTheme="minorHAnsi" w:hAnsiTheme="minorHAnsi" w:cstheme="minorHAnsi"/>
          <w:sz w:val="22"/>
          <w:szCs w:val="22"/>
        </w:rPr>
        <w:t>Financial Year</w:t>
      </w:r>
      <w:r w:rsidR="00BC0A49" w:rsidRPr="0087607B">
        <w:rPr>
          <w:rFonts w:asciiTheme="minorHAnsi" w:hAnsiTheme="minorHAnsi" w:cstheme="minorHAnsi"/>
          <w:sz w:val="22"/>
          <w:szCs w:val="22"/>
        </w:rPr>
        <w:t>&gt;</w:t>
      </w:r>
    </w:p>
    <w:p w14:paraId="4A0261CE" w14:textId="77777777" w:rsidR="00120F96" w:rsidRPr="0087607B" w:rsidRDefault="00120F96" w:rsidP="00B37CCD">
      <w:pPr>
        <w:rPr>
          <w:rFonts w:asciiTheme="minorHAnsi" w:hAnsiTheme="minorHAnsi" w:cstheme="minorHAnsi"/>
          <w:sz w:val="22"/>
          <w:szCs w:val="22"/>
        </w:rPr>
      </w:pPr>
    </w:p>
    <w:p w14:paraId="586EF84C" w14:textId="77777777" w:rsidR="00120F96" w:rsidRPr="0087607B" w:rsidRDefault="00120F96" w:rsidP="00B37CCD">
      <w:pPr>
        <w:rPr>
          <w:rFonts w:asciiTheme="minorHAnsi" w:hAnsiTheme="minorHAnsi" w:cstheme="minorHAnsi"/>
          <w:b/>
          <w:sz w:val="22"/>
          <w:szCs w:val="22"/>
        </w:rPr>
      </w:pPr>
      <w:r w:rsidRPr="0087607B">
        <w:rPr>
          <w:rFonts w:asciiTheme="minorHAnsi" w:hAnsiTheme="minorHAnsi" w:cstheme="minorHAnsi"/>
          <w:b/>
          <w:sz w:val="22"/>
          <w:szCs w:val="22"/>
        </w:rPr>
        <w:t>Service Agreement Parties</w:t>
      </w:r>
    </w:p>
    <w:p w14:paraId="34385AFE" w14:textId="77777777" w:rsidR="00120F96" w:rsidRPr="0087607B" w:rsidRDefault="00120F96" w:rsidP="00F00177">
      <w:pPr>
        <w:ind w:left="1440"/>
        <w:rPr>
          <w:rFonts w:asciiTheme="minorHAnsi" w:hAnsiTheme="minorHAnsi" w:cstheme="minorHAnsi"/>
          <w:sz w:val="22"/>
          <w:szCs w:val="22"/>
        </w:rPr>
      </w:pPr>
      <w:r w:rsidRPr="0087607B">
        <w:rPr>
          <w:rFonts w:asciiTheme="minorHAnsi" w:hAnsiTheme="minorHAnsi" w:cstheme="minorHAnsi"/>
          <w:b/>
          <w:sz w:val="22"/>
          <w:szCs w:val="22"/>
        </w:rPr>
        <w:t>Fundholder:</w:t>
      </w:r>
      <w:r w:rsidRPr="0087607B">
        <w:rPr>
          <w:rFonts w:asciiTheme="minorHAnsi" w:hAnsiTheme="minorHAnsi" w:cstheme="minorHAnsi"/>
          <w:sz w:val="22"/>
          <w:szCs w:val="22"/>
        </w:rPr>
        <w:t xml:space="preserve"> The local health organisation responsible for the local management and </w:t>
      </w:r>
      <w:r w:rsidR="00846C3D" w:rsidRPr="0087607B">
        <w:rPr>
          <w:rFonts w:asciiTheme="minorHAnsi" w:hAnsiTheme="minorHAnsi" w:cstheme="minorHAnsi"/>
          <w:sz w:val="22"/>
          <w:szCs w:val="22"/>
        </w:rPr>
        <w:t>administration</w:t>
      </w:r>
      <w:r w:rsidRPr="0087607B">
        <w:rPr>
          <w:rFonts w:asciiTheme="minorHAnsi" w:hAnsiTheme="minorHAnsi" w:cstheme="minorHAnsi"/>
          <w:sz w:val="22"/>
          <w:szCs w:val="22"/>
        </w:rPr>
        <w:t xml:space="preserve"> of outreach services.</w:t>
      </w:r>
    </w:p>
    <w:p w14:paraId="7107A4E0" w14:textId="30B623B5" w:rsidR="008B02A4" w:rsidRPr="0087607B" w:rsidRDefault="00D355F2" w:rsidP="00F00177">
      <w:pPr>
        <w:ind w:left="1440"/>
        <w:rPr>
          <w:rFonts w:asciiTheme="minorHAnsi" w:hAnsiTheme="minorHAnsi" w:cstheme="minorHAnsi"/>
          <w:sz w:val="22"/>
          <w:szCs w:val="22"/>
        </w:rPr>
      </w:pPr>
      <w:r w:rsidRPr="0087607B">
        <w:rPr>
          <w:rFonts w:asciiTheme="minorHAnsi" w:hAnsiTheme="minorHAnsi" w:cstheme="minorHAnsi"/>
          <w:sz w:val="22"/>
          <w:szCs w:val="22"/>
        </w:rPr>
        <w:t xml:space="preserve">Name of </w:t>
      </w:r>
      <w:r w:rsidR="008B02A4" w:rsidRPr="0087607B">
        <w:rPr>
          <w:rFonts w:asciiTheme="minorHAnsi" w:hAnsiTheme="minorHAnsi" w:cstheme="minorHAnsi"/>
          <w:sz w:val="22"/>
          <w:szCs w:val="22"/>
        </w:rPr>
        <w:t xml:space="preserve">Organisation: </w:t>
      </w:r>
    </w:p>
    <w:p w14:paraId="4D4D2713" w14:textId="77777777" w:rsidR="008B02A4" w:rsidRPr="0087607B" w:rsidRDefault="008B02A4" w:rsidP="00F00177">
      <w:pPr>
        <w:ind w:left="1440"/>
        <w:rPr>
          <w:rFonts w:asciiTheme="minorHAnsi" w:hAnsiTheme="minorHAnsi" w:cstheme="minorHAnsi"/>
          <w:sz w:val="22"/>
          <w:szCs w:val="22"/>
        </w:rPr>
      </w:pPr>
      <w:r w:rsidRPr="0087607B">
        <w:rPr>
          <w:rFonts w:asciiTheme="minorHAnsi" w:hAnsiTheme="minorHAnsi" w:cstheme="minorHAnsi"/>
          <w:sz w:val="22"/>
          <w:szCs w:val="22"/>
        </w:rPr>
        <w:t>ABN:</w:t>
      </w:r>
    </w:p>
    <w:p w14:paraId="23E0EDEE" w14:textId="77777777" w:rsidR="008B02A4" w:rsidRPr="0087607B" w:rsidRDefault="008B02A4" w:rsidP="00F00177">
      <w:pPr>
        <w:ind w:left="720"/>
        <w:rPr>
          <w:rFonts w:asciiTheme="minorHAnsi" w:hAnsiTheme="minorHAnsi" w:cstheme="minorHAnsi"/>
          <w:sz w:val="22"/>
          <w:szCs w:val="22"/>
        </w:rPr>
      </w:pPr>
    </w:p>
    <w:p w14:paraId="071477C4" w14:textId="51C37318" w:rsidR="00120F96" w:rsidRPr="0087607B" w:rsidRDefault="00120F96" w:rsidP="00F00177">
      <w:pPr>
        <w:ind w:left="1440"/>
        <w:rPr>
          <w:rFonts w:asciiTheme="minorHAnsi" w:hAnsiTheme="minorHAnsi" w:cstheme="minorHAnsi"/>
          <w:b/>
          <w:i/>
          <w:sz w:val="22"/>
          <w:szCs w:val="22"/>
        </w:rPr>
      </w:pPr>
      <w:r w:rsidRPr="0087607B">
        <w:rPr>
          <w:rFonts w:asciiTheme="minorHAnsi" w:hAnsiTheme="minorHAnsi" w:cstheme="minorHAnsi"/>
          <w:b/>
          <w:sz w:val="22"/>
          <w:szCs w:val="22"/>
        </w:rPr>
        <w:t>Participant:</w:t>
      </w:r>
      <w:r w:rsidRPr="0087607B">
        <w:rPr>
          <w:rFonts w:asciiTheme="minorHAnsi" w:hAnsiTheme="minorHAnsi" w:cstheme="minorHAnsi"/>
          <w:sz w:val="22"/>
          <w:szCs w:val="22"/>
        </w:rPr>
        <w:t xml:space="preserve"> The Visiting Health Practitioner (VHP)</w:t>
      </w:r>
      <w:r w:rsidR="00D355F2" w:rsidRPr="0087607B">
        <w:rPr>
          <w:rFonts w:asciiTheme="minorHAnsi" w:hAnsiTheme="minorHAnsi" w:cstheme="minorHAnsi"/>
          <w:sz w:val="22"/>
          <w:szCs w:val="22"/>
        </w:rPr>
        <w:t xml:space="preserve"> engaged </w:t>
      </w:r>
      <w:r w:rsidR="00E75E39" w:rsidRPr="0087607B">
        <w:rPr>
          <w:rFonts w:asciiTheme="minorHAnsi" w:hAnsiTheme="minorHAnsi" w:cstheme="minorHAnsi"/>
          <w:sz w:val="22"/>
          <w:szCs w:val="22"/>
        </w:rPr>
        <w:t xml:space="preserve">as </w:t>
      </w:r>
      <w:r w:rsidR="00D355F2" w:rsidRPr="0087607B">
        <w:rPr>
          <w:rFonts w:asciiTheme="minorHAnsi" w:hAnsiTheme="minorHAnsi" w:cstheme="minorHAnsi"/>
          <w:sz w:val="22"/>
          <w:szCs w:val="22"/>
        </w:rPr>
        <w:t xml:space="preserve">a </w:t>
      </w:r>
      <w:r w:rsidR="00E75E39" w:rsidRPr="0087607B">
        <w:rPr>
          <w:rFonts w:asciiTheme="minorHAnsi" w:hAnsiTheme="minorHAnsi" w:cstheme="minorHAnsi"/>
          <w:sz w:val="22"/>
          <w:szCs w:val="22"/>
        </w:rPr>
        <w:t>sole trader</w:t>
      </w:r>
      <w:r w:rsidRPr="0087607B">
        <w:rPr>
          <w:rFonts w:asciiTheme="minorHAnsi" w:hAnsiTheme="minorHAnsi" w:cstheme="minorHAnsi"/>
          <w:sz w:val="22"/>
          <w:szCs w:val="22"/>
        </w:rPr>
        <w:t>,</w:t>
      </w:r>
      <w:r w:rsidR="00D355F2" w:rsidRPr="0087607B">
        <w:rPr>
          <w:rFonts w:asciiTheme="minorHAnsi" w:hAnsiTheme="minorHAnsi" w:cstheme="minorHAnsi"/>
          <w:sz w:val="22"/>
          <w:szCs w:val="22"/>
        </w:rPr>
        <w:t xml:space="preserve"> or</w:t>
      </w:r>
      <w:r w:rsidRPr="0087607B">
        <w:rPr>
          <w:rFonts w:asciiTheme="minorHAnsi" w:hAnsiTheme="minorHAnsi" w:cstheme="minorHAnsi"/>
          <w:sz w:val="22"/>
          <w:szCs w:val="22"/>
        </w:rPr>
        <w:t xml:space="preserve"> the organisation </w:t>
      </w:r>
      <w:r w:rsidR="00E75E39" w:rsidRPr="0087607B">
        <w:rPr>
          <w:rFonts w:asciiTheme="minorHAnsi" w:hAnsiTheme="minorHAnsi" w:cstheme="minorHAnsi"/>
          <w:sz w:val="22"/>
          <w:szCs w:val="22"/>
        </w:rPr>
        <w:t>that may employ a VHP</w:t>
      </w:r>
      <w:r w:rsidRPr="0087607B">
        <w:rPr>
          <w:rFonts w:asciiTheme="minorHAnsi" w:hAnsiTheme="minorHAnsi" w:cstheme="minorHAnsi"/>
          <w:sz w:val="22"/>
          <w:szCs w:val="22"/>
        </w:rPr>
        <w:t xml:space="preserve"> </w:t>
      </w:r>
      <w:r w:rsidR="00E75E39" w:rsidRPr="0087607B">
        <w:rPr>
          <w:rFonts w:asciiTheme="minorHAnsi" w:hAnsiTheme="minorHAnsi" w:cstheme="minorHAnsi"/>
          <w:sz w:val="22"/>
          <w:szCs w:val="22"/>
        </w:rPr>
        <w:t>or the company through which the VHP operates.</w:t>
      </w:r>
    </w:p>
    <w:p w14:paraId="37434570" w14:textId="1B2E47D5" w:rsidR="008B02A4" w:rsidRPr="0087607B" w:rsidRDefault="00D355F2" w:rsidP="00F00177">
      <w:pPr>
        <w:autoSpaceDE w:val="0"/>
        <w:autoSpaceDN w:val="0"/>
        <w:adjustRightInd w:val="0"/>
        <w:ind w:left="1440"/>
        <w:rPr>
          <w:rFonts w:asciiTheme="minorHAnsi" w:hAnsiTheme="minorHAnsi" w:cstheme="minorHAnsi"/>
          <w:bCs/>
          <w:sz w:val="22"/>
          <w:szCs w:val="22"/>
        </w:rPr>
      </w:pPr>
      <w:r w:rsidRPr="0087607B">
        <w:rPr>
          <w:rFonts w:asciiTheme="minorHAnsi" w:hAnsiTheme="minorHAnsi" w:cstheme="minorHAnsi"/>
          <w:bCs/>
          <w:sz w:val="22"/>
          <w:szCs w:val="22"/>
        </w:rPr>
        <w:t xml:space="preserve">Name of </w:t>
      </w:r>
      <w:r w:rsidR="008B02A4" w:rsidRPr="0087607B">
        <w:rPr>
          <w:rFonts w:asciiTheme="minorHAnsi" w:hAnsiTheme="minorHAnsi" w:cstheme="minorHAnsi"/>
          <w:bCs/>
          <w:sz w:val="22"/>
          <w:szCs w:val="22"/>
        </w:rPr>
        <w:t>Participant Organisation (or Sole Trader):</w:t>
      </w:r>
      <w:r w:rsidR="00096EEF" w:rsidRPr="0087607B">
        <w:rPr>
          <w:rFonts w:asciiTheme="minorHAnsi" w:hAnsiTheme="minorHAnsi" w:cstheme="minorHAnsi"/>
          <w:bCs/>
          <w:sz w:val="22"/>
          <w:szCs w:val="22"/>
        </w:rPr>
        <w:t xml:space="preserve"> </w:t>
      </w:r>
    </w:p>
    <w:p w14:paraId="2ACBAC1C" w14:textId="77777777" w:rsidR="008B02A4" w:rsidRPr="0087607B" w:rsidRDefault="008B02A4" w:rsidP="00F00177">
      <w:pPr>
        <w:autoSpaceDE w:val="0"/>
        <w:autoSpaceDN w:val="0"/>
        <w:adjustRightInd w:val="0"/>
        <w:ind w:left="1440"/>
        <w:rPr>
          <w:rFonts w:asciiTheme="minorHAnsi" w:hAnsiTheme="minorHAnsi" w:cstheme="minorHAnsi"/>
          <w:bCs/>
          <w:sz w:val="22"/>
          <w:szCs w:val="22"/>
        </w:rPr>
      </w:pPr>
      <w:r w:rsidRPr="0087607B">
        <w:rPr>
          <w:rFonts w:asciiTheme="minorHAnsi" w:hAnsiTheme="minorHAnsi" w:cstheme="minorHAnsi"/>
          <w:bCs/>
          <w:sz w:val="22"/>
          <w:szCs w:val="22"/>
        </w:rPr>
        <w:t>ABN:</w:t>
      </w:r>
    </w:p>
    <w:p w14:paraId="62968084" w14:textId="77777777" w:rsidR="008B02A4" w:rsidRPr="0087607B" w:rsidRDefault="008B02A4" w:rsidP="00B37CCD">
      <w:pPr>
        <w:autoSpaceDE w:val="0"/>
        <w:autoSpaceDN w:val="0"/>
        <w:adjustRightInd w:val="0"/>
        <w:rPr>
          <w:rFonts w:asciiTheme="minorHAnsi" w:hAnsiTheme="minorHAnsi" w:cstheme="minorHAnsi"/>
          <w:b/>
          <w:bCs/>
          <w:sz w:val="22"/>
          <w:szCs w:val="22"/>
        </w:rPr>
      </w:pPr>
    </w:p>
    <w:p w14:paraId="42CD39B2" w14:textId="77777777" w:rsidR="00B37CCD" w:rsidRPr="0087607B" w:rsidRDefault="00B37CCD" w:rsidP="00B37CCD">
      <w:pPr>
        <w:autoSpaceDE w:val="0"/>
        <w:autoSpaceDN w:val="0"/>
        <w:adjustRightInd w:val="0"/>
        <w:rPr>
          <w:rFonts w:asciiTheme="minorHAnsi" w:hAnsiTheme="minorHAnsi" w:cstheme="minorHAnsi"/>
          <w:b/>
          <w:bCs/>
          <w:sz w:val="22"/>
          <w:szCs w:val="22"/>
        </w:rPr>
      </w:pPr>
      <w:r w:rsidRPr="0087607B">
        <w:rPr>
          <w:rFonts w:asciiTheme="minorHAnsi" w:hAnsiTheme="minorHAnsi" w:cstheme="minorHAnsi"/>
          <w:b/>
          <w:bCs/>
          <w:sz w:val="22"/>
          <w:szCs w:val="22"/>
        </w:rPr>
        <w:t xml:space="preserve">Item A </w:t>
      </w:r>
      <w:r w:rsidR="00AA4B57"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PROGRAM INFORMATION </w:t>
      </w:r>
    </w:p>
    <w:p w14:paraId="562B3129" w14:textId="77777777" w:rsidR="00B37CCD" w:rsidRPr="0087607B" w:rsidRDefault="00B37CCD" w:rsidP="00B37CCD">
      <w:pPr>
        <w:autoSpaceDE w:val="0"/>
        <w:autoSpaceDN w:val="0"/>
        <w:adjustRightInd w:val="0"/>
        <w:rPr>
          <w:rFonts w:asciiTheme="minorHAnsi" w:hAnsiTheme="minorHAnsi" w:cstheme="minorHAnsi"/>
          <w:sz w:val="22"/>
          <w:szCs w:val="22"/>
        </w:rPr>
      </w:pPr>
    </w:p>
    <w:p w14:paraId="5209E762" w14:textId="2C0546C7" w:rsidR="00B37CCD" w:rsidRPr="0087607B" w:rsidRDefault="00B37CCD" w:rsidP="00B37CCD">
      <w:pPr>
        <w:autoSpaceDE w:val="0"/>
        <w:autoSpaceDN w:val="0"/>
        <w:adjustRightInd w:val="0"/>
        <w:rPr>
          <w:rFonts w:asciiTheme="minorHAnsi" w:hAnsiTheme="minorHAnsi" w:cstheme="minorHAnsi"/>
          <w:sz w:val="22"/>
          <w:szCs w:val="22"/>
        </w:rPr>
      </w:pPr>
      <w:r w:rsidRPr="0087607B">
        <w:rPr>
          <w:rFonts w:asciiTheme="minorHAnsi" w:hAnsiTheme="minorHAnsi" w:cstheme="minorHAnsi"/>
          <w:b/>
          <w:bCs/>
          <w:sz w:val="22"/>
          <w:szCs w:val="22"/>
        </w:rPr>
        <w:t xml:space="preserve">A.1 </w:t>
      </w: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Program Name: </w:t>
      </w:r>
      <w:r w:rsidR="00C52304" w:rsidRPr="0087607B">
        <w:rPr>
          <w:rFonts w:asciiTheme="minorHAnsi" w:hAnsiTheme="minorHAnsi" w:cstheme="minorHAnsi"/>
          <w:sz w:val="22"/>
          <w:szCs w:val="22"/>
        </w:rPr>
        <w:t>Medical Outreach Indigenous Chronic Disease Program (MOICDP)</w:t>
      </w:r>
    </w:p>
    <w:p w14:paraId="60FE6D3F" w14:textId="77777777" w:rsidR="00FD461F" w:rsidRPr="0087607B" w:rsidRDefault="00FD461F" w:rsidP="00B37CCD">
      <w:pPr>
        <w:autoSpaceDE w:val="0"/>
        <w:autoSpaceDN w:val="0"/>
        <w:adjustRightInd w:val="0"/>
        <w:rPr>
          <w:rFonts w:asciiTheme="minorHAnsi" w:hAnsiTheme="minorHAnsi" w:cstheme="minorHAnsi"/>
          <w:b/>
          <w:bCs/>
          <w:sz w:val="22"/>
          <w:szCs w:val="22"/>
        </w:rPr>
      </w:pPr>
    </w:p>
    <w:p w14:paraId="1BB1F124" w14:textId="77777777" w:rsidR="00B37CCD" w:rsidRPr="0087607B" w:rsidRDefault="00B37CCD" w:rsidP="00B37CCD">
      <w:pPr>
        <w:autoSpaceDE w:val="0"/>
        <w:autoSpaceDN w:val="0"/>
        <w:adjustRightInd w:val="0"/>
        <w:rPr>
          <w:rFonts w:asciiTheme="minorHAnsi" w:hAnsiTheme="minorHAnsi" w:cstheme="minorHAnsi"/>
          <w:sz w:val="22"/>
          <w:szCs w:val="22"/>
        </w:rPr>
      </w:pPr>
      <w:r w:rsidRPr="0087607B">
        <w:rPr>
          <w:rFonts w:asciiTheme="minorHAnsi" w:hAnsiTheme="minorHAnsi" w:cstheme="minorHAnsi"/>
          <w:b/>
          <w:bCs/>
          <w:sz w:val="22"/>
          <w:szCs w:val="22"/>
        </w:rPr>
        <w:t xml:space="preserve">A.2 </w:t>
      </w: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Program Description and Objectives </w:t>
      </w:r>
    </w:p>
    <w:p w14:paraId="31AF6A1D" w14:textId="206BB7F6" w:rsidR="00C52304" w:rsidRPr="0087607B" w:rsidRDefault="00C52304" w:rsidP="00C52304">
      <w:pPr>
        <w:pStyle w:val="DepartmentalNormal"/>
        <w:ind w:left="1440"/>
        <w:rPr>
          <w:rFonts w:asciiTheme="minorHAnsi" w:hAnsiTheme="minorHAnsi" w:cstheme="minorHAnsi"/>
          <w:sz w:val="22"/>
          <w:szCs w:val="22"/>
        </w:rPr>
      </w:pPr>
      <w:r w:rsidRPr="0087607B">
        <w:rPr>
          <w:rFonts w:asciiTheme="minorHAnsi" w:hAnsiTheme="minorHAnsi" w:cstheme="minorHAnsi"/>
          <w:sz w:val="22"/>
          <w:szCs w:val="22"/>
        </w:rPr>
        <w:t>The aim of the Program is to increase access to a range of health services, including expanding primary health services for Aboriginal and Torres Strait Islander people in the treatment and management of chronic di</w:t>
      </w:r>
      <w:r w:rsidR="00CE599A" w:rsidRPr="0087607B">
        <w:rPr>
          <w:rFonts w:asciiTheme="minorHAnsi" w:hAnsiTheme="minorHAnsi" w:cstheme="minorHAnsi"/>
          <w:sz w:val="22"/>
          <w:szCs w:val="22"/>
        </w:rPr>
        <w:t>seases where chronic disease is defined as ‘a condition that has been (or is likely to be) present for six months or more’.</w:t>
      </w:r>
    </w:p>
    <w:p w14:paraId="12C8FF6D" w14:textId="77777777" w:rsidR="00CE599A" w:rsidRPr="0087607B" w:rsidRDefault="00CE599A" w:rsidP="00CE599A">
      <w:pPr>
        <w:pStyle w:val="DepartmentalNormal"/>
        <w:ind w:left="2225"/>
        <w:rPr>
          <w:rFonts w:asciiTheme="minorHAnsi" w:hAnsiTheme="minorHAnsi" w:cstheme="minorHAnsi"/>
          <w:sz w:val="22"/>
          <w:szCs w:val="22"/>
        </w:rPr>
      </w:pPr>
    </w:p>
    <w:p w14:paraId="6F13A442" w14:textId="77777777" w:rsidR="00C52304" w:rsidRPr="0087607B" w:rsidRDefault="00C52304" w:rsidP="00C52304">
      <w:pPr>
        <w:pStyle w:val="DepartmentalNormal"/>
        <w:ind w:left="1440"/>
        <w:rPr>
          <w:rFonts w:asciiTheme="minorHAnsi" w:hAnsiTheme="minorHAnsi" w:cstheme="minorHAnsi"/>
          <w:sz w:val="22"/>
          <w:szCs w:val="22"/>
        </w:rPr>
      </w:pPr>
      <w:r w:rsidRPr="0087607B">
        <w:rPr>
          <w:rFonts w:asciiTheme="minorHAnsi" w:hAnsiTheme="minorHAnsi" w:cstheme="minorHAnsi"/>
          <w:sz w:val="22"/>
          <w:szCs w:val="22"/>
        </w:rPr>
        <w:t>The objectives of the Program are to:</w:t>
      </w:r>
    </w:p>
    <w:p w14:paraId="5F917CF9" w14:textId="77777777" w:rsidR="00C52304" w:rsidRPr="0087607B" w:rsidRDefault="00C52304" w:rsidP="00C52304">
      <w:pPr>
        <w:pStyle w:val="DepartmentalNormal"/>
        <w:numPr>
          <w:ilvl w:val="0"/>
          <w:numId w:val="19"/>
        </w:numPr>
        <w:ind w:left="2225"/>
        <w:rPr>
          <w:rFonts w:asciiTheme="minorHAnsi" w:hAnsiTheme="minorHAnsi" w:cstheme="minorHAnsi"/>
          <w:sz w:val="22"/>
          <w:szCs w:val="22"/>
        </w:rPr>
      </w:pPr>
      <w:r w:rsidRPr="0087607B">
        <w:rPr>
          <w:rFonts w:asciiTheme="minorHAnsi" w:hAnsiTheme="minorHAnsi" w:cstheme="minorHAnsi"/>
          <w:sz w:val="22"/>
          <w:szCs w:val="22"/>
        </w:rPr>
        <w:t xml:space="preserve">increase access to multidisciplinary care in primary health care settings; and </w:t>
      </w:r>
    </w:p>
    <w:p w14:paraId="6B74462E" w14:textId="0C8DB507" w:rsidR="00C52304" w:rsidRPr="0087607B" w:rsidRDefault="00C52304" w:rsidP="00C52304">
      <w:pPr>
        <w:pStyle w:val="DepartmentalNormal"/>
        <w:numPr>
          <w:ilvl w:val="0"/>
          <w:numId w:val="19"/>
        </w:numPr>
        <w:ind w:left="2225"/>
        <w:rPr>
          <w:rFonts w:asciiTheme="minorHAnsi" w:hAnsiTheme="minorHAnsi" w:cstheme="minorHAnsi"/>
          <w:sz w:val="22"/>
          <w:szCs w:val="22"/>
        </w:rPr>
      </w:pPr>
      <w:r w:rsidRPr="0087607B">
        <w:rPr>
          <w:rFonts w:asciiTheme="minorHAnsi" w:hAnsiTheme="minorHAnsi" w:cstheme="minorHAnsi"/>
          <w:sz w:val="22"/>
          <w:szCs w:val="22"/>
        </w:rPr>
        <w:t>increase the range of services offered by Visi</w:t>
      </w:r>
      <w:r w:rsidR="00455A97">
        <w:rPr>
          <w:rFonts w:asciiTheme="minorHAnsi" w:hAnsiTheme="minorHAnsi" w:cstheme="minorHAnsi"/>
          <w:sz w:val="22"/>
          <w:szCs w:val="22"/>
        </w:rPr>
        <w:t>ting Health Practitioners (VHP)</w:t>
      </w:r>
      <w:bookmarkStart w:id="0" w:name="_GoBack"/>
      <w:bookmarkEnd w:id="0"/>
      <w:r w:rsidRPr="0087607B">
        <w:rPr>
          <w:rFonts w:asciiTheme="minorHAnsi" w:hAnsiTheme="minorHAnsi" w:cstheme="minorHAnsi"/>
          <w:sz w:val="22"/>
          <w:szCs w:val="22"/>
        </w:rPr>
        <w:t xml:space="preserve"> to prevent, detect and manage chronic disease more effectively.</w:t>
      </w:r>
    </w:p>
    <w:p w14:paraId="27C42AE7" w14:textId="77777777" w:rsidR="00B37CCD" w:rsidRPr="0087607B" w:rsidRDefault="00B37CCD" w:rsidP="00B37CCD">
      <w:pPr>
        <w:autoSpaceDE w:val="0"/>
        <w:autoSpaceDN w:val="0"/>
        <w:adjustRightInd w:val="0"/>
        <w:ind w:left="1440"/>
        <w:rPr>
          <w:rFonts w:asciiTheme="minorHAnsi" w:hAnsiTheme="minorHAnsi" w:cstheme="minorHAnsi"/>
          <w:sz w:val="22"/>
          <w:szCs w:val="22"/>
        </w:rPr>
      </w:pPr>
    </w:p>
    <w:p w14:paraId="2BAE9A37" w14:textId="77777777" w:rsidR="00B37CCD" w:rsidRPr="0087607B" w:rsidRDefault="00120F96" w:rsidP="00B37CCD">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w:t>
      </w:r>
      <w:r w:rsidR="00846C3D" w:rsidRPr="0087607B">
        <w:rPr>
          <w:rFonts w:asciiTheme="minorHAnsi" w:hAnsiTheme="minorHAnsi" w:cstheme="minorHAnsi"/>
          <w:sz w:val="22"/>
          <w:szCs w:val="22"/>
        </w:rPr>
        <w:t>i</w:t>
      </w:r>
      <w:r w:rsidRPr="0087607B">
        <w:rPr>
          <w:rFonts w:asciiTheme="minorHAnsi" w:hAnsiTheme="minorHAnsi" w:cstheme="minorHAnsi"/>
          <w:sz w:val="22"/>
          <w:szCs w:val="22"/>
        </w:rPr>
        <w:t>pant</w:t>
      </w:r>
      <w:r w:rsidR="00B37CCD" w:rsidRPr="0087607B">
        <w:rPr>
          <w:rFonts w:asciiTheme="minorHAnsi" w:hAnsiTheme="minorHAnsi" w:cstheme="minorHAnsi"/>
          <w:sz w:val="22"/>
          <w:szCs w:val="22"/>
        </w:rPr>
        <w:t xml:space="preserve"> </w:t>
      </w:r>
      <w:r w:rsidR="00AA4B57" w:rsidRPr="0087607B">
        <w:rPr>
          <w:rFonts w:asciiTheme="minorHAnsi" w:hAnsiTheme="minorHAnsi" w:cstheme="minorHAnsi"/>
          <w:sz w:val="22"/>
          <w:szCs w:val="22"/>
        </w:rPr>
        <w:t>is</w:t>
      </w:r>
      <w:r w:rsidR="00B37CCD" w:rsidRPr="0087607B">
        <w:rPr>
          <w:rFonts w:asciiTheme="minorHAnsi" w:hAnsiTheme="minorHAnsi" w:cstheme="minorHAnsi"/>
          <w:sz w:val="22"/>
          <w:szCs w:val="22"/>
        </w:rPr>
        <w:t xml:space="preserve"> funded to support the</w:t>
      </w:r>
      <w:r w:rsidR="00791C2F" w:rsidRPr="0087607B">
        <w:rPr>
          <w:rFonts w:asciiTheme="minorHAnsi" w:hAnsiTheme="minorHAnsi" w:cstheme="minorHAnsi"/>
          <w:sz w:val="22"/>
          <w:szCs w:val="22"/>
        </w:rPr>
        <w:t>ir</w:t>
      </w:r>
      <w:r w:rsidR="00B37CCD" w:rsidRPr="0087607B">
        <w:rPr>
          <w:rFonts w:asciiTheme="minorHAnsi" w:hAnsiTheme="minorHAnsi" w:cstheme="minorHAnsi"/>
          <w:sz w:val="22"/>
          <w:szCs w:val="22"/>
        </w:rPr>
        <w:t xml:space="preserve"> travel, accommodation and other costs associated with providing outreach health activities. </w:t>
      </w:r>
    </w:p>
    <w:p w14:paraId="645EFDFB" w14:textId="77777777" w:rsidR="00791C2F" w:rsidRPr="0087607B" w:rsidRDefault="00791C2F" w:rsidP="00B37CCD">
      <w:pPr>
        <w:autoSpaceDE w:val="0"/>
        <w:autoSpaceDN w:val="0"/>
        <w:adjustRightInd w:val="0"/>
        <w:ind w:left="1440"/>
        <w:rPr>
          <w:rFonts w:asciiTheme="minorHAnsi" w:hAnsiTheme="minorHAnsi" w:cstheme="minorHAnsi"/>
          <w:sz w:val="22"/>
          <w:szCs w:val="22"/>
        </w:rPr>
      </w:pPr>
    </w:p>
    <w:p w14:paraId="2B426365" w14:textId="77777777" w:rsidR="008E398A" w:rsidRPr="0087607B" w:rsidRDefault="00120F96" w:rsidP="00791C2F">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The Partic</w:t>
      </w:r>
      <w:r w:rsidR="00846C3D" w:rsidRPr="0087607B">
        <w:rPr>
          <w:rFonts w:asciiTheme="minorHAnsi" w:hAnsiTheme="minorHAnsi" w:cstheme="minorHAnsi"/>
          <w:sz w:val="22"/>
          <w:szCs w:val="22"/>
        </w:rPr>
        <w:t>i</w:t>
      </w:r>
      <w:r w:rsidRPr="0087607B">
        <w:rPr>
          <w:rFonts w:asciiTheme="minorHAnsi" w:hAnsiTheme="minorHAnsi" w:cstheme="minorHAnsi"/>
          <w:sz w:val="22"/>
          <w:szCs w:val="22"/>
        </w:rPr>
        <w:t>pant</w:t>
      </w:r>
      <w:r w:rsidR="008F5419" w:rsidRPr="0087607B">
        <w:rPr>
          <w:rFonts w:asciiTheme="minorHAnsi" w:hAnsiTheme="minorHAnsi" w:cstheme="minorHAnsi"/>
          <w:sz w:val="22"/>
          <w:szCs w:val="22"/>
        </w:rPr>
        <w:t xml:space="preserve"> </w:t>
      </w:r>
      <w:r w:rsidR="008E398A" w:rsidRPr="0087607B">
        <w:rPr>
          <w:rFonts w:asciiTheme="minorHAnsi" w:hAnsiTheme="minorHAnsi" w:cstheme="minorHAnsi"/>
          <w:sz w:val="22"/>
          <w:szCs w:val="22"/>
        </w:rPr>
        <w:t>acknowledges that it may</w:t>
      </w:r>
      <w:r w:rsidR="00E75E39" w:rsidRPr="0087607B">
        <w:rPr>
          <w:rFonts w:asciiTheme="minorHAnsi" w:hAnsiTheme="minorHAnsi" w:cstheme="minorHAnsi"/>
          <w:sz w:val="22"/>
          <w:szCs w:val="22"/>
        </w:rPr>
        <w:t xml:space="preserve"> </w:t>
      </w:r>
      <w:r w:rsidR="008E398A" w:rsidRPr="0087607B">
        <w:rPr>
          <w:rFonts w:asciiTheme="minorHAnsi" w:hAnsiTheme="minorHAnsi" w:cstheme="minorHAnsi"/>
          <w:sz w:val="22"/>
          <w:szCs w:val="22"/>
        </w:rPr>
        <w:t xml:space="preserve">be considered a </w:t>
      </w:r>
      <w:r w:rsidR="003F006F" w:rsidRPr="0087607B">
        <w:rPr>
          <w:rFonts w:asciiTheme="minorHAnsi" w:hAnsiTheme="minorHAnsi" w:cstheme="minorHAnsi"/>
          <w:sz w:val="22"/>
          <w:szCs w:val="22"/>
        </w:rPr>
        <w:t>‘</w:t>
      </w:r>
      <w:r w:rsidR="008E398A" w:rsidRPr="0087607B">
        <w:rPr>
          <w:rFonts w:asciiTheme="minorHAnsi" w:hAnsiTheme="minorHAnsi" w:cstheme="minorHAnsi"/>
          <w:sz w:val="22"/>
          <w:szCs w:val="22"/>
        </w:rPr>
        <w:t>Commonwealth service provide</w:t>
      </w:r>
      <w:r w:rsidR="003F006F" w:rsidRPr="0087607B">
        <w:rPr>
          <w:rFonts w:asciiTheme="minorHAnsi" w:hAnsiTheme="minorHAnsi" w:cstheme="minorHAnsi"/>
          <w:sz w:val="22"/>
          <w:szCs w:val="22"/>
        </w:rPr>
        <w:t>r’</w:t>
      </w:r>
      <w:r w:rsidR="008E398A" w:rsidRPr="0087607B">
        <w:rPr>
          <w:rFonts w:asciiTheme="minorHAnsi" w:hAnsiTheme="minorHAnsi" w:cstheme="minorHAnsi"/>
          <w:sz w:val="22"/>
          <w:szCs w:val="22"/>
        </w:rPr>
        <w:t xml:space="preserve"> for the purposes of the Ombudsman Act 1976 (Cth) and subject to investigation by the Ombudsman </w:t>
      </w:r>
      <w:r w:rsidR="003F006F" w:rsidRPr="0087607B">
        <w:rPr>
          <w:rFonts w:asciiTheme="minorHAnsi" w:hAnsiTheme="minorHAnsi" w:cstheme="minorHAnsi"/>
          <w:sz w:val="22"/>
          <w:szCs w:val="22"/>
        </w:rPr>
        <w:t>under the Act.</w:t>
      </w:r>
    </w:p>
    <w:p w14:paraId="2CEBF209" w14:textId="77777777" w:rsidR="003F006F" w:rsidRPr="0087607B" w:rsidRDefault="003F006F" w:rsidP="00791C2F">
      <w:pPr>
        <w:tabs>
          <w:tab w:val="center" w:pos="4513"/>
          <w:tab w:val="right" w:pos="8666"/>
        </w:tabs>
        <w:ind w:left="1440"/>
        <w:rPr>
          <w:rFonts w:asciiTheme="minorHAnsi" w:hAnsiTheme="minorHAnsi" w:cstheme="minorHAnsi"/>
          <w:sz w:val="22"/>
          <w:szCs w:val="22"/>
        </w:rPr>
      </w:pPr>
    </w:p>
    <w:p w14:paraId="72B0FCA9" w14:textId="10D04702" w:rsidR="00791C2F" w:rsidRDefault="00791C2F" w:rsidP="00846C3D">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The outreach services covered by this agreement are made possible by funding from the Australian Government</w:t>
      </w:r>
      <w:r w:rsidR="0084131A">
        <w:rPr>
          <w:rFonts w:asciiTheme="minorHAnsi" w:hAnsiTheme="minorHAnsi" w:cstheme="minorHAnsi"/>
          <w:sz w:val="22"/>
          <w:szCs w:val="22"/>
        </w:rPr>
        <w:t xml:space="preserve"> Department of Health</w:t>
      </w:r>
      <w:r w:rsidRPr="0087607B">
        <w:rPr>
          <w:rFonts w:asciiTheme="minorHAnsi" w:hAnsiTheme="minorHAnsi" w:cstheme="minorHAnsi"/>
          <w:sz w:val="22"/>
          <w:szCs w:val="22"/>
        </w:rPr>
        <w:t xml:space="preserve">. The </w:t>
      </w:r>
      <w:r w:rsidR="00555B84">
        <w:rPr>
          <w:rFonts w:asciiTheme="minorHAnsi" w:hAnsiTheme="minorHAnsi" w:cstheme="minorHAnsi"/>
          <w:sz w:val="22"/>
          <w:szCs w:val="22"/>
        </w:rPr>
        <w:t>Rural Workforce Agency,</w:t>
      </w:r>
      <w:r w:rsidR="00555B84" w:rsidRPr="0087607B">
        <w:rPr>
          <w:rFonts w:asciiTheme="minorHAnsi" w:hAnsiTheme="minorHAnsi" w:cstheme="minorHAnsi"/>
          <w:sz w:val="22"/>
          <w:szCs w:val="22"/>
        </w:rPr>
        <w:t xml:space="preserve"> Victoria</w:t>
      </w:r>
      <w:r w:rsidRPr="0087607B">
        <w:rPr>
          <w:rFonts w:asciiTheme="minorHAnsi" w:hAnsiTheme="minorHAnsi" w:cstheme="minorHAnsi"/>
          <w:sz w:val="22"/>
          <w:szCs w:val="22"/>
        </w:rPr>
        <w:t xml:space="preserve"> </w:t>
      </w:r>
      <w:r w:rsidR="00555B84">
        <w:rPr>
          <w:rFonts w:asciiTheme="minorHAnsi" w:hAnsiTheme="minorHAnsi" w:cstheme="minorHAnsi"/>
          <w:sz w:val="22"/>
          <w:szCs w:val="22"/>
        </w:rPr>
        <w:t xml:space="preserve">Limited </w:t>
      </w:r>
      <w:r w:rsidRPr="0087607B">
        <w:rPr>
          <w:rFonts w:asciiTheme="minorHAnsi" w:hAnsiTheme="minorHAnsi" w:cstheme="minorHAnsi"/>
          <w:sz w:val="22"/>
          <w:szCs w:val="22"/>
        </w:rPr>
        <w:t xml:space="preserve">has overall administrative responsibility </w:t>
      </w:r>
      <w:r w:rsidR="008F5419" w:rsidRPr="0087607B">
        <w:rPr>
          <w:rFonts w:asciiTheme="minorHAnsi" w:hAnsiTheme="minorHAnsi" w:cstheme="minorHAnsi"/>
          <w:sz w:val="22"/>
          <w:szCs w:val="22"/>
        </w:rPr>
        <w:t xml:space="preserve">in </w:t>
      </w:r>
      <w:r w:rsidR="001E0ACC" w:rsidRPr="0087607B">
        <w:rPr>
          <w:rFonts w:asciiTheme="minorHAnsi" w:hAnsiTheme="minorHAnsi" w:cstheme="minorHAnsi"/>
          <w:sz w:val="22"/>
          <w:szCs w:val="22"/>
        </w:rPr>
        <w:t xml:space="preserve">Victoria </w:t>
      </w:r>
      <w:r w:rsidR="008F5419" w:rsidRPr="0087607B">
        <w:rPr>
          <w:rFonts w:asciiTheme="minorHAnsi" w:hAnsiTheme="minorHAnsi" w:cstheme="minorHAnsi"/>
          <w:sz w:val="22"/>
          <w:szCs w:val="22"/>
        </w:rPr>
        <w:t xml:space="preserve">for </w:t>
      </w:r>
      <w:r w:rsidRPr="0087607B">
        <w:rPr>
          <w:rFonts w:asciiTheme="minorHAnsi" w:hAnsiTheme="minorHAnsi" w:cstheme="minorHAnsi"/>
          <w:sz w:val="22"/>
          <w:szCs w:val="22"/>
        </w:rPr>
        <w:t xml:space="preserve">these national programs. Local </w:t>
      </w:r>
      <w:r w:rsidR="001E0ACC" w:rsidRPr="0087607B">
        <w:rPr>
          <w:rFonts w:asciiTheme="minorHAnsi" w:hAnsiTheme="minorHAnsi" w:cstheme="minorHAnsi"/>
          <w:sz w:val="22"/>
          <w:szCs w:val="22"/>
        </w:rPr>
        <w:t>agencies</w:t>
      </w:r>
      <w:r w:rsidRPr="0087607B">
        <w:rPr>
          <w:rFonts w:asciiTheme="minorHAnsi" w:hAnsiTheme="minorHAnsi" w:cstheme="minorHAnsi"/>
          <w:sz w:val="22"/>
          <w:szCs w:val="22"/>
        </w:rPr>
        <w:t xml:space="preserve"> including</w:t>
      </w:r>
      <w:r w:rsidR="001E0ACC" w:rsidRPr="0087607B">
        <w:rPr>
          <w:rFonts w:asciiTheme="minorHAnsi" w:hAnsiTheme="minorHAnsi" w:cstheme="minorHAnsi"/>
          <w:sz w:val="22"/>
          <w:szCs w:val="22"/>
        </w:rPr>
        <w:t xml:space="preserve"> Health Services, Aboriginal</w:t>
      </w:r>
      <w:r w:rsidRPr="0087607B">
        <w:rPr>
          <w:rFonts w:asciiTheme="minorHAnsi" w:hAnsiTheme="minorHAnsi" w:cstheme="minorHAnsi"/>
          <w:sz w:val="22"/>
          <w:szCs w:val="22"/>
        </w:rPr>
        <w:t xml:space="preserve"> Community Controlled Health Services</w:t>
      </w:r>
      <w:r w:rsidR="00652E12" w:rsidRPr="0087607B">
        <w:rPr>
          <w:rFonts w:asciiTheme="minorHAnsi" w:hAnsiTheme="minorHAnsi" w:cstheme="minorHAnsi"/>
          <w:sz w:val="22"/>
          <w:szCs w:val="22"/>
        </w:rPr>
        <w:t xml:space="preserve"> (ACCHSs)</w:t>
      </w:r>
      <w:r w:rsidR="00CE74BF" w:rsidRPr="0087607B">
        <w:rPr>
          <w:rFonts w:asciiTheme="minorHAnsi" w:hAnsiTheme="minorHAnsi" w:cstheme="minorHAnsi"/>
          <w:sz w:val="22"/>
          <w:szCs w:val="22"/>
        </w:rPr>
        <w:t>, Primary Health Networks</w:t>
      </w:r>
      <w:r w:rsidR="00652E12" w:rsidRPr="0087607B">
        <w:rPr>
          <w:rFonts w:asciiTheme="minorHAnsi" w:hAnsiTheme="minorHAnsi" w:cstheme="minorHAnsi"/>
          <w:sz w:val="22"/>
          <w:szCs w:val="22"/>
        </w:rPr>
        <w:t xml:space="preserve"> (PHNs)</w:t>
      </w:r>
      <w:r w:rsidR="00CE74BF" w:rsidRPr="0087607B">
        <w:rPr>
          <w:rFonts w:asciiTheme="minorHAnsi" w:hAnsiTheme="minorHAnsi" w:cstheme="minorHAnsi"/>
          <w:sz w:val="22"/>
          <w:szCs w:val="22"/>
        </w:rPr>
        <w:t xml:space="preserve"> and other local health organisations</w:t>
      </w:r>
      <w:r w:rsidRPr="0087607B">
        <w:rPr>
          <w:rFonts w:asciiTheme="minorHAnsi" w:hAnsiTheme="minorHAnsi" w:cstheme="minorHAnsi"/>
          <w:sz w:val="22"/>
          <w:szCs w:val="22"/>
        </w:rPr>
        <w:t xml:space="preserve"> are responsible for the operation of outreach services.</w:t>
      </w:r>
    </w:p>
    <w:p w14:paraId="6DD167E3" w14:textId="158B5BBD" w:rsidR="00452448" w:rsidRDefault="00452448" w:rsidP="00846C3D">
      <w:pPr>
        <w:tabs>
          <w:tab w:val="center" w:pos="4513"/>
          <w:tab w:val="right" w:pos="8666"/>
        </w:tabs>
        <w:ind w:left="1440"/>
        <w:rPr>
          <w:rFonts w:asciiTheme="minorHAnsi" w:hAnsiTheme="minorHAnsi" w:cstheme="minorHAnsi"/>
          <w:sz w:val="22"/>
          <w:szCs w:val="22"/>
        </w:rPr>
      </w:pPr>
    </w:p>
    <w:p w14:paraId="1E4B2745" w14:textId="442E5217" w:rsidR="00452448" w:rsidRDefault="00452448" w:rsidP="00846C3D">
      <w:pPr>
        <w:tabs>
          <w:tab w:val="center" w:pos="4513"/>
          <w:tab w:val="right" w:pos="8666"/>
        </w:tabs>
        <w:ind w:left="1440"/>
        <w:rPr>
          <w:rFonts w:asciiTheme="minorHAnsi" w:hAnsiTheme="minorHAnsi" w:cstheme="minorHAnsi"/>
          <w:sz w:val="22"/>
          <w:szCs w:val="22"/>
        </w:rPr>
      </w:pPr>
    </w:p>
    <w:p w14:paraId="401015E5" w14:textId="1913FF07" w:rsidR="00452448" w:rsidRDefault="00452448" w:rsidP="00846C3D">
      <w:pPr>
        <w:tabs>
          <w:tab w:val="center" w:pos="4513"/>
          <w:tab w:val="right" w:pos="8666"/>
        </w:tabs>
        <w:ind w:left="1440"/>
        <w:rPr>
          <w:rFonts w:asciiTheme="minorHAnsi" w:hAnsiTheme="minorHAnsi" w:cstheme="minorHAnsi"/>
          <w:sz w:val="22"/>
          <w:szCs w:val="22"/>
        </w:rPr>
      </w:pPr>
    </w:p>
    <w:p w14:paraId="2F2B67E4" w14:textId="67037CD8" w:rsidR="00D260D1" w:rsidRDefault="00D260D1" w:rsidP="00846C3D">
      <w:pPr>
        <w:tabs>
          <w:tab w:val="center" w:pos="4513"/>
          <w:tab w:val="right" w:pos="8666"/>
        </w:tabs>
        <w:ind w:left="1440"/>
        <w:rPr>
          <w:rFonts w:asciiTheme="minorHAnsi" w:hAnsiTheme="minorHAnsi" w:cstheme="minorHAnsi"/>
          <w:sz w:val="22"/>
          <w:szCs w:val="22"/>
        </w:rPr>
      </w:pPr>
    </w:p>
    <w:p w14:paraId="0BD9691A" w14:textId="3F3030A8" w:rsidR="00D260D1" w:rsidRDefault="00D260D1" w:rsidP="00846C3D">
      <w:pPr>
        <w:tabs>
          <w:tab w:val="center" w:pos="4513"/>
          <w:tab w:val="right" w:pos="8666"/>
        </w:tabs>
        <w:ind w:left="1440"/>
        <w:rPr>
          <w:rFonts w:asciiTheme="minorHAnsi" w:hAnsiTheme="minorHAnsi" w:cstheme="minorHAnsi"/>
          <w:sz w:val="22"/>
          <w:szCs w:val="22"/>
        </w:rPr>
      </w:pPr>
    </w:p>
    <w:p w14:paraId="36C76364" w14:textId="2FD3A3A4" w:rsidR="00D260D1" w:rsidRDefault="00D260D1" w:rsidP="00846C3D">
      <w:pPr>
        <w:tabs>
          <w:tab w:val="center" w:pos="4513"/>
          <w:tab w:val="right" w:pos="8666"/>
        </w:tabs>
        <w:ind w:left="1440"/>
        <w:rPr>
          <w:rFonts w:asciiTheme="minorHAnsi" w:hAnsiTheme="minorHAnsi" w:cstheme="minorHAnsi"/>
          <w:sz w:val="22"/>
          <w:szCs w:val="22"/>
        </w:rPr>
      </w:pPr>
    </w:p>
    <w:p w14:paraId="6539AA56" w14:textId="61FA536B" w:rsidR="00D260D1" w:rsidRDefault="00D260D1" w:rsidP="00846C3D">
      <w:pPr>
        <w:tabs>
          <w:tab w:val="center" w:pos="4513"/>
          <w:tab w:val="right" w:pos="8666"/>
        </w:tabs>
        <w:ind w:left="1440"/>
        <w:rPr>
          <w:rFonts w:asciiTheme="minorHAnsi" w:hAnsiTheme="minorHAnsi" w:cstheme="minorHAnsi"/>
          <w:sz w:val="22"/>
          <w:szCs w:val="22"/>
        </w:rPr>
      </w:pPr>
    </w:p>
    <w:p w14:paraId="5B5F286E" w14:textId="77777777" w:rsidR="00D260D1" w:rsidRPr="0087607B" w:rsidRDefault="00D260D1" w:rsidP="00846C3D">
      <w:pPr>
        <w:tabs>
          <w:tab w:val="center" w:pos="4513"/>
          <w:tab w:val="right" w:pos="8666"/>
        </w:tabs>
        <w:ind w:left="1440"/>
        <w:rPr>
          <w:rFonts w:asciiTheme="minorHAnsi" w:hAnsiTheme="minorHAnsi" w:cstheme="minorHAnsi"/>
          <w:sz w:val="22"/>
          <w:szCs w:val="22"/>
        </w:rPr>
      </w:pPr>
    </w:p>
    <w:p w14:paraId="0AD9E4D8" w14:textId="77777777" w:rsidR="00B37CCD" w:rsidRPr="0087607B" w:rsidRDefault="00B37CCD" w:rsidP="00B37CCD">
      <w:pPr>
        <w:autoSpaceDE w:val="0"/>
        <w:autoSpaceDN w:val="0"/>
        <w:adjustRightInd w:val="0"/>
        <w:ind w:left="1440"/>
        <w:rPr>
          <w:rFonts w:asciiTheme="minorHAnsi" w:hAnsiTheme="minorHAnsi" w:cstheme="minorHAnsi"/>
          <w:sz w:val="22"/>
          <w:szCs w:val="22"/>
        </w:rPr>
      </w:pPr>
    </w:p>
    <w:p w14:paraId="642CF946" w14:textId="77777777" w:rsidR="00B37CCD" w:rsidRPr="0087607B" w:rsidRDefault="00B37CCD" w:rsidP="00B37CCD">
      <w:pPr>
        <w:rPr>
          <w:rFonts w:asciiTheme="minorHAnsi" w:hAnsiTheme="minorHAnsi" w:cstheme="minorHAnsi"/>
          <w:b/>
          <w:sz w:val="22"/>
          <w:szCs w:val="22"/>
        </w:rPr>
      </w:pPr>
      <w:r w:rsidRPr="0087607B">
        <w:rPr>
          <w:rFonts w:asciiTheme="minorHAnsi" w:hAnsiTheme="minorHAnsi" w:cstheme="minorHAnsi"/>
          <w:b/>
          <w:sz w:val="22"/>
          <w:szCs w:val="22"/>
        </w:rPr>
        <w:t>Item B</w:t>
      </w:r>
      <w:r w:rsidRPr="0087607B">
        <w:rPr>
          <w:rFonts w:asciiTheme="minorHAnsi" w:hAnsiTheme="minorHAnsi" w:cstheme="minorHAnsi"/>
          <w:b/>
          <w:sz w:val="22"/>
          <w:szCs w:val="22"/>
        </w:rPr>
        <w:tab/>
      </w:r>
      <w:r w:rsidRPr="0087607B">
        <w:rPr>
          <w:rFonts w:asciiTheme="minorHAnsi" w:hAnsiTheme="minorHAnsi" w:cstheme="minorHAnsi"/>
          <w:b/>
          <w:sz w:val="22"/>
          <w:szCs w:val="22"/>
        </w:rPr>
        <w:tab/>
      </w:r>
      <w:r w:rsidR="00120F96" w:rsidRPr="0087607B">
        <w:rPr>
          <w:rFonts w:asciiTheme="minorHAnsi" w:hAnsiTheme="minorHAnsi" w:cstheme="minorHAnsi"/>
          <w:b/>
          <w:sz w:val="22"/>
          <w:szCs w:val="22"/>
        </w:rPr>
        <w:t>THE PARTICPANTS</w:t>
      </w:r>
      <w:r w:rsidRPr="0087607B">
        <w:rPr>
          <w:rFonts w:asciiTheme="minorHAnsi" w:hAnsiTheme="minorHAnsi" w:cstheme="minorHAnsi"/>
          <w:b/>
          <w:sz w:val="22"/>
          <w:szCs w:val="22"/>
        </w:rPr>
        <w:t xml:space="preserve"> ACTIVITY INFORMATION</w:t>
      </w:r>
    </w:p>
    <w:p w14:paraId="2C63E539" w14:textId="7A886FC7" w:rsidR="00B37CCD" w:rsidRPr="0087607B" w:rsidRDefault="00B37CCD" w:rsidP="00B37CCD">
      <w:pPr>
        <w:rPr>
          <w:rFonts w:asciiTheme="minorHAnsi" w:hAnsiTheme="minorHAnsi" w:cstheme="minorHAnsi"/>
          <w:sz w:val="22"/>
          <w:szCs w:val="22"/>
          <w:lang w:bidi="en-US"/>
        </w:rPr>
      </w:pPr>
      <w:r w:rsidRPr="0087607B">
        <w:rPr>
          <w:rFonts w:asciiTheme="minorHAnsi" w:hAnsiTheme="minorHAnsi" w:cstheme="minorHAnsi"/>
          <w:b/>
          <w:sz w:val="22"/>
          <w:szCs w:val="22"/>
        </w:rPr>
        <w:t>B.1</w:t>
      </w:r>
      <w:r w:rsidRPr="0087607B">
        <w:rPr>
          <w:rFonts w:asciiTheme="minorHAnsi" w:hAnsiTheme="minorHAnsi" w:cstheme="minorHAnsi"/>
          <w:b/>
          <w:sz w:val="22"/>
          <w:szCs w:val="22"/>
        </w:rPr>
        <w:tab/>
      </w:r>
      <w:r w:rsidRPr="0087607B">
        <w:rPr>
          <w:rFonts w:asciiTheme="minorHAnsi" w:hAnsiTheme="minorHAnsi" w:cstheme="minorHAnsi"/>
          <w:b/>
          <w:sz w:val="22"/>
          <w:szCs w:val="22"/>
        </w:rPr>
        <w:tab/>
      </w:r>
      <w:r w:rsidRPr="0087607B">
        <w:rPr>
          <w:rFonts w:asciiTheme="minorHAnsi" w:hAnsiTheme="minorHAnsi" w:cstheme="minorHAnsi"/>
          <w:b/>
          <w:sz w:val="22"/>
          <w:szCs w:val="22"/>
          <w:lang w:bidi="en-US"/>
        </w:rPr>
        <w:t>Activity Name</w:t>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00846C3D" w:rsidRPr="0087607B">
        <w:rPr>
          <w:rFonts w:asciiTheme="minorHAnsi" w:hAnsiTheme="minorHAnsi" w:cstheme="minorHAnsi"/>
          <w:sz w:val="22"/>
          <w:szCs w:val="22"/>
          <w:lang w:bidi="en-US"/>
        </w:rPr>
        <w:tab/>
      </w:r>
      <w:r w:rsidR="00B6723A" w:rsidRPr="0087607B">
        <w:rPr>
          <w:rFonts w:asciiTheme="minorHAnsi" w:hAnsiTheme="minorHAnsi" w:cstheme="minorHAnsi"/>
          <w:sz w:val="22"/>
          <w:szCs w:val="22"/>
          <w:lang w:bidi="en-US"/>
        </w:rPr>
        <w:t>Indigenous Chronic Disease Services</w:t>
      </w:r>
    </w:p>
    <w:p w14:paraId="0F5D79AD" w14:textId="77777777" w:rsidR="00E95A8A" w:rsidRPr="0087607B" w:rsidRDefault="00B37CCD" w:rsidP="00B37CCD">
      <w:pPr>
        <w:rPr>
          <w:rFonts w:asciiTheme="minorHAnsi" w:hAnsiTheme="minorHAnsi" w:cstheme="minorHAnsi"/>
          <w:sz w:val="22"/>
          <w:szCs w:val="22"/>
          <w:lang w:bidi="en-US"/>
        </w:rPr>
      </w:pP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b/>
          <w:sz w:val="22"/>
          <w:szCs w:val="22"/>
          <w:lang w:bidi="en-US"/>
        </w:rPr>
        <w:t>Activity Start Date</w:t>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00BC0A49" w:rsidRPr="0087607B">
        <w:rPr>
          <w:rFonts w:asciiTheme="minorHAnsi" w:hAnsiTheme="minorHAnsi" w:cstheme="minorHAnsi"/>
          <w:sz w:val="22"/>
          <w:szCs w:val="22"/>
          <w:lang w:bidi="en-US"/>
        </w:rPr>
        <w:t>&lt;Date of first visit&gt;</w:t>
      </w:r>
    </w:p>
    <w:p w14:paraId="10119DA5" w14:textId="77777777" w:rsidR="00B37CCD" w:rsidRPr="0087607B" w:rsidRDefault="00B37CCD" w:rsidP="00B37CCD">
      <w:pPr>
        <w:rPr>
          <w:rFonts w:asciiTheme="minorHAnsi" w:hAnsiTheme="minorHAnsi" w:cstheme="minorHAnsi"/>
          <w:sz w:val="22"/>
          <w:szCs w:val="22"/>
          <w:lang w:bidi="en-US"/>
        </w:rPr>
      </w:pP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b/>
          <w:sz w:val="22"/>
          <w:szCs w:val="22"/>
          <w:lang w:bidi="en-US"/>
        </w:rPr>
        <w:t>Activity End Date</w:t>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Pr="0087607B">
        <w:rPr>
          <w:rFonts w:asciiTheme="minorHAnsi" w:hAnsiTheme="minorHAnsi" w:cstheme="minorHAnsi"/>
          <w:sz w:val="22"/>
          <w:szCs w:val="22"/>
          <w:lang w:bidi="en-US"/>
        </w:rPr>
        <w:tab/>
      </w:r>
      <w:r w:rsidR="00BC0A49" w:rsidRPr="0087607B">
        <w:rPr>
          <w:rFonts w:asciiTheme="minorHAnsi" w:hAnsiTheme="minorHAnsi" w:cstheme="minorHAnsi"/>
          <w:sz w:val="22"/>
          <w:szCs w:val="22"/>
          <w:lang w:bidi="en-US"/>
        </w:rPr>
        <w:t xml:space="preserve">&lt;Date of Last visit or End of </w:t>
      </w:r>
      <w:r w:rsidR="008B02A4" w:rsidRPr="0087607B">
        <w:rPr>
          <w:rFonts w:asciiTheme="minorHAnsi" w:hAnsiTheme="minorHAnsi" w:cstheme="minorHAnsi"/>
          <w:sz w:val="22"/>
          <w:szCs w:val="22"/>
          <w:lang w:bidi="en-US"/>
        </w:rPr>
        <w:t>Service Agreement</w:t>
      </w:r>
      <w:r w:rsidR="00BC0A49" w:rsidRPr="0087607B">
        <w:rPr>
          <w:rFonts w:asciiTheme="minorHAnsi" w:hAnsiTheme="minorHAnsi" w:cstheme="minorHAnsi"/>
          <w:sz w:val="22"/>
          <w:szCs w:val="22"/>
          <w:lang w:bidi="en-US"/>
        </w:rPr>
        <w:t>&gt;</w:t>
      </w:r>
    </w:p>
    <w:p w14:paraId="0ED97479" w14:textId="77777777" w:rsidR="00B37CCD" w:rsidRPr="0087607B" w:rsidRDefault="00B37CCD" w:rsidP="00B37CCD">
      <w:pPr>
        <w:ind w:left="720" w:firstLine="720"/>
        <w:rPr>
          <w:rFonts w:asciiTheme="minorHAnsi" w:hAnsiTheme="minorHAnsi" w:cstheme="minorHAnsi"/>
          <w:sz w:val="22"/>
          <w:szCs w:val="22"/>
          <w:lang w:bidi="en-US"/>
        </w:rPr>
      </w:pPr>
    </w:p>
    <w:p w14:paraId="0077DE97" w14:textId="31C3FF13"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t>Type of Service</w:t>
      </w:r>
    </w:p>
    <w:p w14:paraId="11A2E8A7" w14:textId="495CD38E"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t>Location of Service</w:t>
      </w:r>
    </w:p>
    <w:p w14:paraId="471D47EB" w14:textId="17D51AF8"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t>Frequency of Service</w:t>
      </w:r>
    </w:p>
    <w:p w14:paraId="092CD431" w14:textId="54467D90" w:rsidR="00F42D1D" w:rsidRPr="0087607B" w:rsidRDefault="00F42D1D" w:rsidP="00B37CCD">
      <w:pPr>
        <w:ind w:left="720" w:firstLine="720"/>
        <w:rPr>
          <w:rFonts w:asciiTheme="minorHAnsi" w:hAnsiTheme="minorHAnsi" w:cstheme="minorHAnsi"/>
          <w:b/>
          <w:sz w:val="22"/>
          <w:szCs w:val="22"/>
          <w:lang w:bidi="en-US"/>
        </w:rPr>
      </w:pPr>
      <w:r w:rsidRPr="0087607B">
        <w:rPr>
          <w:rFonts w:asciiTheme="minorHAnsi" w:hAnsiTheme="minorHAnsi" w:cstheme="minorHAnsi"/>
          <w:b/>
          <w:sz w:val="22"/>
          <w:szCs w:val="22"/>
          <w:lang w:bidi="en-US"/>
        </w:rPr>
        <w:t>Expected visits per year</w:t>
      </w:r>
    </w:p>
    <w:p w14:paraId="6578544A" w14:textId="77777777" w:rsidR="00F42D1D" w:rsidRPr="0087607B" w:rsidRDefault="00F42D1D" w:rsidP="00B37CCD">
      <w:pPr>
        <w:ind w:left="720" w:firstLine="720"/>
        <w:rPr>
          <w:rFonts w:asciiTheme="minorHAnsi" w:hAnsiTheme="minorHAnsi" w:cstheme="minorHAnsi"/>
          <w:sz w:val="22"/>
          <w:szCs w:val="22"/>
          <w:lang w:bidi="en-US"/>
        </w:rPr>
      </w:pPr>
    </w:p>
    <w:p w14:paraId="4755FBE8" w14:textId="77777777" w:rsidR="00B37CCD" w:rsidRPr="0087607B" w:rsidRDefault="00B37CCD" w:rsidP="00B37CCD">
      <w:pPr>
        <w:ind w:left="720" w:firstLine="720"/>
        <w:rPr>
          <w:rFonts w:asciiTheme="minorHAnsi" w:hAnsiTheme="minorHAnsi" w:cstheme="minorHAnsi"/>
          <w:sz w:val="22"/>
          <w:szCs w:val="22"/>
          <w:lang w:bidi="en-US"/>
        </w:rPr>
      </w:pPr>
      <w:r w:rsidRPr="0087607B">
        <w:rPr>
          <w:rFonts w:asciiTheme="minorHAnsi" w:hAnsiTheme="minorHAnsi" w:cstheme="minorHAnsi"/>
          <w:b/>
          <w:sz w:val="22"/>
          <w:szCs w:val="22"/>
          <w:lang w:bidi="en-US"/>
        </w:rPr>
        <w:t>Activity Details</w:t>
      </w:r>
    </w:p>
    <w:p w14:paraId="48ADC4BA" w14:textId="0CCE963B" w:rsidR="00791C2F" w:rsidRPr="0087607B" w:rsidRDefault="00120F96" w:rsidP="00791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The Participant</w:t>
      </w:r>
      <w:r w:rsidR="00791C2F" w:rsidRPr="0087607B">
        <w:rPr>
          <w:rFonts w:asciiTheme="minorHAnsi" w:hAnsiTheme="minorHAnsi" w:cstheme="minorHAnsi"/>
          <w:sz w:val="22"/>
          <w:szCs w:val="22"/>
          <w:lang w:bidi="en-US"/>
        </w:rPr>
        <w:t xml:space="preserve"> must undertake all activities to provide outreach services</w:t>
      </w:r>
      <w:r w:rsidR="00F42D1D" w:rsidRPr="0087607B">
        <w:rPr>
          <w:rFonts w:asciiTheme="minorHAnsi" w:hAnsiTheme="minorHAnsi" w:cstheme="minorHAnsi"/>
          <w:sz w:val="22"/>
          <w:szCs w:val="22"/>
          <w:lang w:bidi="en-US"/>
        </w:rPr>
        <w:t xml:space="preserve"> described in Item B</w:t>
      </w:r>
      <w:r w:rsidR="00791C2F" w:rsidRPr="0087607B">
        <w:rPr>
          <w:rFonts w:asciiTheme="minorHAnsi" w:hAnsiTheme="minorHAnsi" w:cstheme="minorHAnsi"/>
          <w:sz w:val="22"/>
          <w:szCs w:val="22"/>
          <w:lang w:bidi="en-US"/>
        </w:rPr>
        <w:t>.</w:t>
      </w:r>
    </w:p>
    <w:p w14:paraId="4D60FE6B" w14:textId="77777777" w:rsidR="00CB0EE4" w:rsidRPr="0087607B" w:rsidRDefault="00CB0EE4" w:rsidP="00791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p>
    <w:p w14:paraId="1D0D2976" w14:textId="77777777" w:rsidR="00CB0EE4" w:rsidRPr="0087607B" w:rsidRDefault="00120F96" w:rsidP="00CB0EE4">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CB0EE4" w:rsidRPr="0087607B">
        <w:rPr>
          <w:rFonts w:asciiTheme="minorHAnsi" w:hAnsiTheme="minorHAnsi" w:cstheme="minorHAnsi"/>
          <w:sz w:val="22"/>
          <w:szCs w:val="22"/>
        </w:rPr>
        <w:t xml:space="preserve"> must ensure that any services provided as part of the Activity include the following (where relevant): </w:t>
      </w:r>
    </w:p>
    <w:p w14:paraId="68540F83" w14:textId="77777777" w:rsidR="00B6723A" w:rsidRPr="0087607B" w:rsidRDefault="00B6723A" w:rsidP="00B6723A">
      <w:pPr>
        <w:pStyle w:val="ListParagraph"/>
        <w:numPr>
          <w:ilvl w:val="0"/>
          <w:numId w:val="15"/>
        </w:numPr>
        <w:autoSpaceDE w:val="0"/>
        <w:autoSpaceDN w:val="0"/>
        <w:adjustRightInd w:val="0"/>
        <w:spacing w:after="0" w:line="240" w:lineRule="auto"/>
        <w:ind w:left="2160"/>
        <w:rPr>
          <w:rFonts w:cstheme="minorHAnsi"/>
          <w:color w:val="000000"/>
        </w:rPr>
      </w:pPr>
      <w:r w:rsidRPr="0087607B">
        <w:rPr>
          <w:rFonts w:cstheme="minorHAnsi"/>
          <w:color w:val="000000"/>
        </w:rPr>
        <w:t xml:space="preserve">bulk billing services, or services that are at no cost to patients; </w:t>
      </w:r>
    </w:p>
    <w:p w14:paraId="1CFC5E80" w14:textId="77777777"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 xml:space="preserve">consultations, follow-up and review of patients; </w:t>
      </w:r>
    </w:p>
    <w:p w14:paraId="18C204AE" w14:textId="77777777"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 xml:space="preserve">medical procedures as required; </w:t>
      </w:r>
    </w:p>
    <w:p w14:paraId="663A592E" w14:textId="77777777"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 xml:space="preserve">case discussions, preparation of reports to other relevant health professionals and support of patients as required; </w:t>
      </w:r>
    </w:p>
    <w:p w14:paraId="677C2EF9" w14:textId="3E7ADF79"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upskilling activities for relevant person</w:t>
      </w:r>
      <w:r w:rsidR="008F024C">
        <w:rPr>
          <w:rFonts w:cstheme="minorHAnsi"/>
        </w:rPr>
        <w:t xml:space="preserve">s in regional and rural </w:t>
      </w:r>
      <w:r w:rsidRPr="0087607B">
        <w:rPr>
          <w:rFonts w:cstheme="minorHAnsi"/>
        </w:rPr>
        <w:t xml:space="preserve">areas; </w:t>
      </w:r>
    </w:p>
    <w:p w14:paraId="2222EA90" w14:textId="0F8E20CF" w:rsidR="00CB0EE4" w:rsidRPr="0087607B" w:rsidRDefault="00CB0EE4"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work with communities to build knowledge and</w:t>
      </w:r>
      <w:r w:rsidR="00CB66CC" w:rsidRPr="0087607B">
        <w:rPr>
          <w:rFonts w:cstheme="minorHAnsi"/>
        </w:rPr>
        <w:t xml:space="preserve"> support informed self-care; </w:t>
      </w:r>
      <w:r w:rsidR="00B6723A" w:rsidRPr="0087607B">
        <w:rPr>
          <w:rFonts w:cstheme="minorHAnsi"/>
        </w:rPr>
        <w:t>and</w:t>
      </w:r>
    </w:p>
    <w:p w14:paraId="3B316F91" w14:textId="456CBA81" w:rsidR="00720E21" w:rsidRPr="0087607B" w:rsidRDefault="00CB66CC" w:rsidP="00CB0EE4">
      <w:pPr>
        <w:pStyle w:val="ListParagraph"/>
        <w:numPr>
          <w:ilvl w:val="0"/>
          <w:numId w:val="15"/>
        </w:numPr>
        <w:autoSpaceDE w:val="0"/>
        <w:autoSpaceDN w:val="0"/>
        <w:adjustRightInd w:val="0"/>
        <w:spacing w:after="0" w:line="240" w:lineRule="auto"/>
        <w:ind w:left="2160"/>
        <w:rPr>
          <w:rFonts w:cstheme="minorHAnsi"/>
        </w:rPr>
      </w:pPr>
      <w:r w:rsidRPr="0087607B">
        <w:rPr>
          <w:rFonts w:cstheme="minorHAnsi"/>
        </w:rPr>
        <w:t>q</w:t>
      </w:r>
      <w:r w:rsidR="00720E21" w:rsidRPr="0087607B">
        <w:rPr>
          <w:rFonts w:cstheme="minorHAnsi"/>
        </w:rPr>
        <w:t>uality improvement activities as agreed</w:t>
      </w:r>
      <w:r w:rsidR="008F024C">
        <w:rPr>
          <w:rFonts w:cstheme="minorHAnsi"/>
        </w:rPr>
        <w:t>.</w:t>
      </w:r>
      <w:r w:rsidR="00720E21" w:rsidRPr="0087607B">
        <w:rPr>
          <w:rFonts w:cstheme="minorHAnsi"/>
        </w:rPr>
        <w:t xml:space="preserve"> </w:t>
      </w:r>
    </w:p>
    <w:p w14:paraId="7291E8DC" w14:textId="77777777" w:rsidR="00B37CCD" w:rsidRPr="0087607B" w:rsidRDefault="00B37CCD" w:rsidP="00B37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rPr>
      </w:pPr>
    </w:p>
    <w:p w14:paraId="629F424C" w14:textId="7BCEF3AC" w:rsidR="00CB0EE4" w:rsidRPr="0087607B" w:rsidRDefault="00120F96" w:rsidP="00CB0EE4">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CB0EE4" w:rsidRPr="0087607B">
        <w:rPr>
          <w:rFonts w:asciiTheme="minorHAnsi" w:hAnsiTheme="minorHAnsi" w:cstheme="minorHAnsi"/>
          <w:sz w:val="22"/>
          <w:szCs w:val="22"/>
        </w:rPr>
        <w:t xml:space="preserve"> is bound by the </w:t>
      </w:r>
      <w:r w:rsidR="00B6723A" w:rsidRPr="0087607B">
        <w:rPr>
          <w:rFonts w:asciiTheme="minorHAnsi" w:hAnsiTheme="minorHAnsi" w:cstheme="minorHAnsi"/>
          <w:sz w:val="22"/>
          <w:szCs w:val="22"/>
        </w:rPr>
        <w:t>MOICDP</w:t>
      </w:r>
      <w:r w:rsidR="00CB0EE4" w:rsidRPr="0087607B">
        <w:rPr>
          <w:rFonts w:asciiTheme="minorHAnsi" w:hAnsiTheme="minorHAnsi" w:cstheme="minorHAnsi"/>
          <w:sz w:val="22"/>
          <w:szCs w:val="22"/>
        </w:rPr>
        <w:t xml:space="preserve"> Service Delivery Standards published by the Department of Health (DoH) in the delivery of services</w:t>
      </w:r>
      <w:r w:rsidR="00A030A2" w:rsidRPr="0087607B">
        <w:rPr>
          <w:rStyle w:val="FootnoteReference"/>
          <w:rFonts w:asciiTheme="minorHAnsi" w:hAnsiTheme="minorHAnsi" w:cstheme="minorHAnsi"/>
          <w:sz w:val="22"/>
          <w:szCs w:val="22"/>
        </w:rPr>
        <w:footnoteReference w:id="1"/>
      </w:r>
      <w:r w:rsidR="00CB0EE4" w:rsidRPr="0087607B">
        <w:rPr>
          <w:rFonts w:asciiTheme="minorHAnsi" w:hAnsiTheme="minorHAnsi" w:cstheme="minorHAnsi"/>
          <w:sz w:val="22"/>
          <w:szCs w:val="22"/>
        </w:rPr>
        <w:t>.</w:t>
      </w:r>
    </w:p>
    <w:p w14:paraId="12BF398D" w14:textId="77777777" w:rsidR="008E398A" w:rsidRPr="0087607B" w:rsidRDefault="008E398A" w:rsidP="002B3961">
      <w:pPr>
        <w:tabs>
          <w:tab w:val="center" w:pos="4513"/>
          <w:tab w:val="right" w:pos="8666"/>
        </w:tabs>
        <w:ind w:left="1440"/>
        <w:rPr>
          <w:rFonts w:asciiTheme="minorHAnsi" w:hAnsiTheme="minorHAnsi" w:cstheme="minorHAnsi"/>
          <w:sz w:val="22"/>
          <w:szCs w:val="22"/>
        </w:rPr>
      </w:pPr>
    </w:p>
    <w:p w14:paraId="4D0F84D4" w14:textId="2E37BA2B" w:rsidR="002B3961" w:rsidRPr="0087607B" w:rsidRDefault="002B3961" w:rsidP="002B3961">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 xml:space="preserve">Either party can end this Service Agreement by giving a minimum of </w:t>
      </w:r>
      <w:r w:rsidR="003F006F" w:rsidRPr="0087607B">
        <w:rPr>
          <w:rFonts w:asciiTheme="minorHAnsi" w:hAnsiTheme="minorHAnsi" w:cstheme="minorHAnsi"/>
          <w:sz w:val="22"/>
          <w:szCs w:val="22"/>
        </w:rPr>
        <w:t xml:space="preserve">four </w:t>
      </w:r>
      <w:r w:rsidR="008F024C" w:rsidRPr="0087607B">
        <w:rPr>
          <w:rFonts w:asciiTheme="minorHAnsi" w:hAnsiTheme="minorHAnsi" w:cstheme="minorHAnsi"/>
          <w:sz w:val="22"/>
          <w:szCs w:val="22"/>
        </w:rPr>
        <w:t>weeks’ notice</w:t>
      </w:r>
      <w:r w:rsidRPr="0087607B">
        <w:rPr>
          <w:rFonts w:asciiTheme="minorHAnsi" w:hAnsiTheme="minorHAnsi" w:cstheme="minorHAnsi"/>
          <w:sz w:val="22"/>
          <w:szCs w:val="22"/>
        </w:rPr>
        <w:t xml:space="preserve"> prior to termination or, in the case of </w:t>
      </w:r>
      <w:r w:rsidR="00CB66CC" w:rsidRPr="0087607B">
        <w:rPr>
          <w:rFonts w:asciiTheme="minorHAnsi" w:hAnsiTheme="minorHAnsi" w:cstheme="minorHAnsi"/>
          <w:sz w:val="22"/>
          <w:szCs w:val="22"/>
        </w:rPr>
        <w:t>the fundholder</w:t>
      </w:r>
      <w:r w:rsidRPr="0087607B">
        <w:rPr>
          <w:rFonts w:asciiTheme="minorHAnsi" w:hAnsiTheme="minorHAnsi" w:cstheme="minorHAnsi"/>
          <w:sz w:val="22"/>
          <w:szCs w:val="22"/>
        </w:rPr>
        <w:t xml:space="preserve">, a payment in lieu of </w:t>
      </w:r>
      <w:r w:rsidR="003F006F" w:rsidRPr="0087607B">
        <w:rPr>
          <w:rFonts w:asciiTheme="minorHAnsi" w:hAnsiTheme="minorHAnsi" w:cstheme="minorHAnsi"/>
          <w:sz w:val="22"/>
          <w:szCs w:val="22"/>
        </w:rPr>
        <w:t>four week</w:t>
      </w:r>
      <w:r w:rsidRPr="0087607B">
        <w:rPr>
          <w:rFonts w:asciiTheme="minorHAnsi" w:hAnsiTheme="minorHAnsi" w:cstheme="minorHAnsi"/>
          <w:sz w:val="22"/>
          <w:szCs w:val="22"/>
        </w:rPr>
        <w:t>’s notice if appropriate.</w:t>
      </w:r>
    </w:p>
    <w:p w14:paraId="6767921A" w14:textId="77777777" w:rsidR="003F006F" w:rsidRPr="0087607B" w:rsidRDefault="003F006F" w:rsidP="002B3961">
      <w:pPr>
        <w:tabs>
          <w:tab w:val="center" w:pos="4513"/>
          <w:tab w:val="right" w:pos="8666"/>
        </w:tabs>
        <w:ind w:left="1440"/>
        <w:rPr>
          <w:rFonts w:asciiTheme="minorHAnsi" w:hAnsiTheme="minorHAnsi" w:cstheme="minorHAnsi"/>
          <w:sz w:val="22"/>
          <w:szCs w:val="22"/>
        </w:rPr>
      </w:pPr>
    </w:p>
    <w:p w14:paraId="0B5CEE87" w14:textId="136A1C94" w:rsidR="003F006F" w:rsidRPr="0087607B" w:rsidRDefault="003F006F" w:rsidP="002B3961">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In the event</w:t>
      </w:r>
      <w:r w:rsidR="00436613" w:rsidRPr="0087607B">
        <w:rPr>
          <w:rFonts w:asciiTheme="minorHAnsi" w:hAnsiTheme="minorHAnsi" w:cstheme="minorHAnsi"/>
          <w:sz w:val="22"/>
          <w:szCs w:val="22"/>
        </w:rPr>
        <w:t xml:space="preserve"> of DoH terminating the </w:t>
      </w:r>
      <w:r w:rsidR="0084131A">
        <w:rPr>
          <w:rFonts w:asciiTheme="minorHAnsi" w:hAnsiTheme="minorHAnsi" w:cstheme="minorHAnsi"/>
          <w:sz w:val="22"/>
          <w:szCs w:val="22"/>
        </w:rPr>
        <w:t>funding for the MOICDP</w:t>
      </w:r>
      <w:r w:rsidRPr="0087607B">
        <w:rPr>
          <w:rFonts w:asciiTheme="minorHAnsi" w:hAnsiTheme="minorHAnsi" w:cstheme="minorHAnsi"/>
          <w:sz w:val="22"/>
          <w:szCs w:val="22"/>
        </w:rPr>
        <w:t xml:space="preserve">, </w:t>
      </w:r>
      <w:r w:rsidR="0084131A">
        <w:rPr>
          <w:rFonts w:asciiTheme="minorHAnsi" w:hAnsiTheme="minorHAnsi" w:cstheme="minorHAnsi"/>
          <w:sz w:val="22"/>
          <w:szCs w:val="22"/>
        </w:rPr>
        <w:t>t</w:t>
      </w:r>
      <w:r w:rsidR="00120F96" w:rsidRPr="0087607B">
        <w:rPr>
          <w:rFonts w:asciiTheme="minorHAnsi" w:hAnsiTheme="minorHAnsi" w:cstheme="minorHAnsi"/>
          <w:sz w:val="22"/>
          <w:szCs w:val="22"/>
        </w:rPr>
        <w:t>he Participant</w:t>
      </w:r>
      <w:r w:rsidRPr="0087607B">
        <w:rPr>
          <w:rFonts w:asciiTheme="minorHAnsi" w:hAnsiTheme="minorHAnsi" w:cstheme="minorHAnsi"/>
          <w:sz w:val="22"/>
          <w:szCs w:val="22"/>
        </w:rPr>
        <w:t xml:space="preserve"> agrees that </w:t>
      </w:r>
      <w:r w:rsidR="00436613" w:rsidRPr="0087607B">
        <w:rPr>
          <w:rFonts w:asciiTheme="minorHAnsi" w:hAnsiTheme="minorHAnsi" w:cstheme="minorHAnsi"/>
          <w:sz w:val="22"/>
          <w:szCs w:val="22"/>
        </w:rPr>
        <w:t xml:space="preserve">the </w:t>
      </w:r>
      <w:r w:rsidR="00CB66CC"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will be liable only to pay funding due and payable under this Agreement prior to the date of notice of </w:t>
      </w:r>
      <w:r w:rsidR="00436613" w:rsidRPr="0087607B">
        <w:rPr>
          <w:rFonts w:asciiTheme="minorHAnsi" w:hAnsiTheme="minorHAnsi" w:cstheme="minorHAnsi"/>
          <w:sz w:val="22"/>
          <w:szCs w:val="22"/>
        </w:rPr>
        <w:t xml:space="preserve">termination; and to reimburse any reasonable expenses that </w:t>
      </w:r>
      <w:r w:rsidR="0084131A">
        <w:rPr>
          <w:rFonts w:asciiTheme="minorHAnsi" w:hAnsiTheme="minorHAnsi" w:cstheme="minorHAnsi"/>
          <w:sz w:val="22"/>
          <w:szCs w:val="22"/>
        </w:rPr>
        <w:t>t</w:t>
      </w:r>
      <w:r w:rsidR="00120F96" w:rsidRPr="0087607B">
        <w:rPr>
          <w:rFonts w:asciiTheme="minorHAnsi" w:hAnsiTheme="minorHAnsi" w:cstheme="minorHAnsi"/>
          <w:sz w:val="22"/>
          <w:szCs w:val="22"/>
        </w:rPr>
        <w:t>he Participant</w:t>
      </w:r>
      <w:r w:rsidR="00436613" w:rsidRPr="0087607B">
        <w:rPr>
          <w:rFonts w:asciiTheme="minorHAnsi" w:hAnsiTheme="minorHAnsi" w:cstheme="minorHAnsi"/>
          <w:sz w:val="22"/>
          <w:szCs w:val="22"/>
        </w:rPr>
        <w:t xml:space="preserve"> unavoidably incur that relate directly and entirely to the termination of the Agreement.</w:t>
      </w:r>
    </w:p>
    <w:p w14:paraId="073766EC" w14:textId="77777777" w:rsidR="00CB0EE4" w:rsidRPr="0087607B" w:rsidRDefault="00CB0EE4" w:rsidP="00CB0EE4">
      <w:pPr>
        <w:rPr>
          <w:rFonts w:asciiTheme="minorHAnsi" w:hAnsiTheme="minorHAnsi" w:cstheme="minorHAnsi"/>
          <w:b/>
          <w:sz w:val="22"/>
          <w:szCs w:val="22"/>
        </w:rPr>
      </w:pPr>
    </w:p>
    <w:p w14:paraId="73740FD9" w14:textId="77777777" w:rsidR="00B37CCD" w:rsidRPr="0087607B" w:rsidRDefault="00B37CCD" w:rsidP="00B37CCD">
      <w:pPr>
        <w:autoSpaceDE w:val="0"/>
        <w:autoSpaceDN w:val="0"/>
        <w:adjustRightInd w:val="0"/>
        <w:ind w:left="1440"/>
        <w:rPr>
          <w:rFonts w:asciiTheme="minorHAnsi" w:hAnsiTheme="minorHAnsi" w:cstheme="minorHAnsi"/>
          <w:b/>
          <w:bCs/>
          <w:sz w:val="22"/>
          <w:szCs w:val="22"/>
        </w:rPr>
      </w:pPr>
      <w:r w:rsidRPr="0087607B">
        <w:rPr>
          <w:rFonts w:asciiTheme="minorHAnsi" w:hAnsiTheme="minorHAnsi" w:cstheme="minorHAnsi"/>
          <w:b/>
          <w:bCs/>
          <w:sz w:val="22"/>
          <w:szCs w:val="22"/>
        </w:rPr>
        <w:t xml:space="preserve">Funding For Outreach Services </w:t>
      </w:r>
    </w:p>
    <w:p w14:paraId="4690E6CD" w14:textId="78523E2A" w:rsidR="00CB0EE4" w:rsidRPr="0087607B" w:rsidRDefault="00CB0EE4" w:rsidP="00C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The Fundholder </w:t>
      </w:r>
      <w:r w:rsidR="0084131A">
        <w:rPr>
          <w:rFonts w:asciiTheme="minorHAnsi" w:hAnsiTheme="minorHAnsi" w:cstheme="minorHAnsi"/>
          <w:sz w:val="22"/>
          <w:szCs w:val="22"/>
        </w:rPr>
        <w:t>will</w:t>
      </w:r>
      <w:r w:rsidRPr="0087607B">
        <w:rPr>
          <w:rFonts w:asciiTheme="minorHAnsi" w:hAnsiTheme="minorHAnsi" w:cstheme="minorHAnsi"/>
          <w:sz w:val="22"/>
          <w:szCs w:val="22"/>
        </w:rPr>
        <w:t xml:space="preserve"> fund and support VHPs participating in the Activity as per the Budget set in Item </w:t>
      </w:r>
      <w:r w:rsidR="00A030A2" w:rsidRPr="0087607B">
        <w:rPr>
          <w:rFonts w:asciiTheme="minorHAnsi" w:hAnsiTheme="minorHAnsi" w:cstheme="minorHAnsi"/>
          <w:sz w:val="22"/>
          <w:szCs w:val="22"/>
        </w:rPr>
        <w:t>C</w:t>
      </w:r>
    </w:p>
    <w:p w14:paraId="3FF320C3" w14:textId="77777777" w:rsidR="00CB0EE4" w:rsidRPr="0087607B" w:rsidRDefault="00CB0EE4" w:rsidP="00CB0EE4">
      <w:pPr>
        <w:tabs>
          <w:tab w:val="center" w:pos="4873"/>
          <w:tab w:val="right" w:pos="9026"/>
        </w:tabs>
        <w:ind w:left="1440"/>
        <w:rPr>
          <w:rFonts w:asciiTheme="minorHAnsi" w:hAnsiTheme="minorHAnsi" w:cstheme="minorHAnsi"/>
          <w:sz w:val="22"/>
          <w:szCs w:val="22"/>
        </w:rPr>
      </w:pPr>
    </w:p>
    <w:p w14:paraId="6D3CADF5" w14:textId="77777777" w:rsidR="003E248C" w:rsidRPr="0087607B" w:rsidRDefault="003E248C" w:rsidP="003E248C">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Funding does not usually provide a fee for patient consultations. Payment for patient services is generally derived from private billings or Medicare. Where appropriate an hourly rate may be applied.</w:t>
      </w:r>
    </w:p>
    <w:p w14:paraId="4BEA7708" w14:textId="77777777" w:rsidR="003E248C" w:rsidRPr="0087607B" w:rsidRDefault="003E248C" w:rsidP="003E248C">
      <w:pPr>
        <w:tabs>
          <w:tab w:val="center" w:pos="4873"/>
          <w:tab w:val="right" w:pos="9026"/>
        </w:tabs>
        <w:ind w:left="1440"/>
        <w:rPr>
          <w:rFonts w:asciiTheme="minorHAnsi" w:hAnsiTheme="minorHAnsi" w:cstheme="minorHAnsi"/>
          <w:sz w:val="22"/>
          <w:szCs w:val="22"/>
        </w:rPr>
      </w:pPr>
    </w:p>
    <w:p w14:paraId="7CE53E73" w14:textId="77777777" w:rsidR="003E248C" w:rsidRPr="0087607B" w:rsidRDefault="003E248C" w:rsidP="003E248C">
      <w:pPr>
        <w:tabs>
          <w:tab w:val="center" w:pos="4873"/>
          <w:tab w:val="right" w:pos="9026"/>
        </w:tabs>
        <w:ind w:left="1440"/>
        <w:rPr>
          <w:rFonts w:asciiTheme="minorHAnsi" w:hAnsiTheme="minorHAnsi" w:cstheme="minorHAnsi"/>
          <w:sz w:val="22"/>
          <w:szCs w:val="22"/>
        </w:rPr>
      </w:pPr>
      <w:r w:rsidRPr="0087607B">
        <w:rPr>
          <w:rFonts w:asciiTheme="minorHAnsi" w:hAnsiTheme="minorHAnsi" w:cstheme="minorHAnsi"/>
          <w:sz w:val="22"/>
          <w:szCs w:val="22"/>
        </w:rPr>
        <w:lastRenderedPageBreak/>
        <w:t>Funding is not available for the purchase of medical equipment.</w:t>
      </w:r>
    </w:p>
    <w:p w14:paraId="0199CC19" w14:textId="77777777" w:rsidR="003E248C" w:rsidRPr="0087607B" w:rsidRDefault="003E248C" w:rsidP="00C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rPr>
      </w:pPr>
    </w:p>
    <w:p w14:paraId="04379A8D" w14:textId="0319D554" w:rsidR="00CB0EE4" w:rsidRPr="0087607B" w:rsidRDefault="000B14E6" w:rsidP="00C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rPr>
        <w:t>Funding</w:t>
      </w:r>
      <w:r w:rsidR="002B3961" w:rsidRPr="0087607B">
        <w:rPr>
          <w:rFonts w:asciiTheme="minorHAnsi" w:hAnsiTheme="minorHAnsi" w:cstheme="minorHAnsi"/>
          <w:sz w:val="22"/>
          <w:szCs w:val="22"/>
        </w:rPr>
        <w:t xml:space="preserve"> is contingent on DoH funding to</w:t>
      </w:r>
      <w:r w:rsidR="00CB0EE4" w:rsidRPr="0087607B">
        <w:rPr>
          <w:rFonts w:asciiTheme="minorHAnsi" w:hAnsiTheme="minorHAnsi" w:cstheme="minorHAnsi"/>
          <w:sz w:val="22"/>
          <w:szCs w:val="22"/>
        </w:rPr>
        <w:t xml:space="preserve"> the completion of the </w:t>
      </w:r>
      <w:r w:rsidR="002B3961" w:rsidRPr="0087607B">
        <w:rPr>
          <w:rFonts w:asciiTheme="minorHAnsi" w:hAnsiTheme="minorHAnsi" w:cstheme="minorHAnsi"/>
          <w:sz w:val="22"/>
          <w:szCs w:val="22"/>
        </w:rPr>
        <w:t>Service Agreement</w:t>
      </w:r>
      <w:r w:rsidR="00CB0EE4" w:rsidRPr="0087607B">
        <w:rPr>
          <w:rFonts w:asciiTheme="minorHAnsi" w:hAnsiTheme="minorHAnsi" w:cstheme="minorHAnsi"/>
          <w:sz w:val="22"/>
          <w:szCs w:val="22"/>
        </w:rPr>
        <w:t xml:space="preserve"> period</w:t>
      </w:r>
      <w:r w:rsidR="00A030A2" w:rsidRPr="0087607B">
        <w:rPr>
          <w:rFonts w:asciiTheme="minorHAnsi" w:hAnsiTheme="minorHAnsi" w:cstheme="minorHAnsi"/>
          <w:sz w:val="22"/>
          <w:szCs w:val="22"/>
        </w:rPr>
        <w:t>.</w:t>
      </w:r>
    </w:p>
    <w:p w14:paraId="6430C0EE" w14:textId="77777777" w:rsidR="00CB0EE4" w:rsidRPr="0087607B" w:rsidRDefault="00CB0EE4" w:rsidP="00CB0EE4">
      <w:pPr>
        <w:tabs>
          <w:tab w:val="center" w:pos="4873"/>
          <w:tab w:val="right" w:pos="9026"/>
        </w:tabs>
        <w:ind w:left="1440"/>
        <w:rPr>
          <w:rFonts w:asciiTheme="minorHAnsi" w:hAnsiTheme="minorHAnsi" w:cstheme="minorHAnsi"/>
          <w:sz w:val="22"/>
          <w:szCs w:val="22"/>
        </w:rPr>
      </w:pPr>
    </w:p>
    <w:p w14:paraId="3D664828" w14:textId="410C5E5A" w:rsidR="00BA4926" w:rsidRPr="0087607B" w:rsidRDefault="00CB0EE4" w:rsidP="002B3961">
      <w:pPr>
        <w:pStyle w:val="BodyText"/>
        <w:tabs>
          <w:tab w:val="center" w:pos="4693"/>
          <w:tab w:val="center" w:pos="4873"/>
          <w:tab w:val="right" w:pos="8846"/>
          <w:tab w:val="right" w:pos="9026"/>
        </w:tabs>
        <w:ind w:left="1440"/>
        <w:rPr>
          <w:rFonts w:asciiTheme="minorHAnsi" w:hAnsiTheme="minorHAnsi" w:cstheme="minorHAnsi"/>
          <w:szCs w:val="22"/>
        </w:rPr>
      </w:pPr>
      <w:r w:rsidRPr="0087607B">
        <w:rPr>
          <w:rFonts w:asciiTheme="minorHAnsi" w:hAnsiTheme="minorHAnsi" w:cstheme="minorHAnsi"/>
          <w:szCs w:val="22"/>
        </w:rPr>
        <w:t xml:space="preserve">Contract renewal beyond the Service Agreement completion date is subject to </w:t>
      </w:r>
      <w:r w:rsidR="008B02A4" w:rsidRPr="0087607B">
        <w:rPr>
          <w:rFonts w:asciiTheme="minorHAnsi" w:hAnsiTheme="minorHAnsi" w:cstheme="minorHAnsi"/>
          <w:szCs w:val="22"/>
        </w:rPr>
        <w:t xml:space="preserve">annual </w:t>
      </w:r>
      <w:r w:rsidRPr="0087607B">
        <w:rPr>
          <w:rFonts w:asciiTheme="minorHAnsi" w:hAnsiTheme="minorHAnsi" w:cstheme="minorHAnsi"/>
          <w:szCs w:val="22"/>
        </w:rPr>
        <w:t xml:space="preserve">reviews required by </w:t>
      </w:r>
      <w:r w:rsidR="0084131A">
        <w:rPr>
          <w:rFonts w:asciiTheme="minorHAnsi" w:hAnsiTheme="minorHAnsi" w:cstheme="minorHAnsi"/>
          <w:szCs w:val="22"/>
        </w:rPr>
        <w:t>Australia Government Department of Health</w:t>
      </w:r>
      <w:r w:rsidRPr="0087607B">
        <w:rPr>
          <w:rFonts w:asciiTheme="minorHAnsi" w:hAnsiTheme="minorHAnsi" w:cstheme="minorHAnsi"/>
          <w:szCs w:val="22"/>
        </w:rPr>
        <w:t xml:space="preserve"> and considered by the State Advisory Forum to conclude that the service continues to fulfill the requirements of the outreach program</w:t>
      </w:r>
      <w:r w:rsidR="008F5419" w:rsidRPr="0087607B">
        <w:rPr>
          <w:rFonts w:asciiTheme="minorHAnsi" w:hAnsiTheme="minorHAnsi" w:cstheme="minorHAnsi"/>
          <w:szCs w:val="22"/>
        </w:rPr>
        <w:t xml:space="preserve">. </w:t>
      </w:r>
    </w:p>
    <w:p w14:paraId="17EAEB05" w14:textId="77777777" w:rsidR="00D86E1F" w:rsidRPr="0087607B" w:rsidRDefault="00D86E1F" w:rsidP="002B3961">
      <w:pPr>
        <w:pStyle w:val="BodyText"/>
        <w:tabs>
          <w:tab w:val="center" w:pos="4693"/>
          <w:tab w:val="center" w:pos="4873"/>
          <w:tab w:val="right" w:pos="8846"/>
          <w:tab w:val="right" w:pos="9026"/>
        </w:tabs>
        <w:ind w:left="1440"/>
        <w:rPr>
          <w:rFonts w:asciiTheme="minorHAnsi" w:hAnsiTheme="minorHAnsi" w:cstheme="minorHAnsi"/>
          <w:szCs w:val="22"/>
        </w:rPr>
      </w:pPr>
    </w:p>
    <w:p w14:paraId="2A46D30B" w14:textId="47D42A1F" w:rsidR="00BA4926" w:rsidRPr="0087607B" w:rsidRDefault="00BA4926" w:rsidP="002B3961">
      <w:pPr>
        <w:pStyle w:val="BodyText"/>
        <w:tabs>
          <w:tab w:val="center" w:pos="4693"/>
          <w:tab w:val="center" w:pos="4873"/>
          <w:tab w:val="right" w:pos="8846"/>
          <w:tab w:val="right" w:pos="9026"/>
        </w:tabs>
        <w:ind w:left="1440"/>
        <w:rPr>
          <w:rFonts w:asciiTheme="minorHAnsi" w:hAnsiTheme="minorHAnsi" w:cstheme="minorHAnsi"/>
          <w:b/>
          <w:szCs w:val="22"/>
        </w:rPr>
      </w:pPr>
      <w:r w:rsidRPr="0087607B">
        <w:rPr>
          <w:rFonts w:asciiTheme="minorHAnsi" w:hAnsiTheme="minorHAnsi" w:cstheme="minorHAnsi"/>
          <w:b/>
          <w:szCs w:val="22"/>
        </w:rPr>
        <w:t xml:space="preserve">Permission </w:t>
      </w:r>
      <w:r w:rsidR="004A0BC3" w:rsidRPr="0087607B">
        <w:rPr>
          <w:rFonts w:asciiTheme="minorHAnsi" w:hAnsiTheme="minorHAnsi" w:cstheme="minorHAnsi"/>
          <w:b/>
          <w:szCs w:val="22"/>
        </w:rPr>
        <w:t xml:space="preserve">for the Commonwealth </w:t>
      </w:r>
      <w:r w:rsidRPr="0087607B">
        <w:rPr>
          <w:rFonts w:asciiTheme="minorHAnsi" w:hAnsiTheme="minorHAnsi" w:cstheme="minorHAnsi"/>
          <w:b/>
          <w:szCs w:val="22"/>
        </w:rPr>
        <w:t>to publicise Funding</w:t>
      </w:r>
    </w:p>
    <w:p w14:paraId="7A1B179F" w14:textId="60E0206E" w:rsidR="00CB0EE4" w:rsidRPr="0087607B" w:rsidRDefault="00120F96" w:rsidP="002B3961">
      <w:pPr>
        <w:pStyle w:val="BodyText"/>
        <w:tabs>
          <w:tab w:val="center" w:pos="4693"/>
          <w:tab w:val="center" w:pos="4873"/>
          <w:tab w:val="right" w:pos="8846"/>
          <w:tab w:val="right" w:pos="9026"/>
        </w:tabs>
        <w:ind w:left="1440"/>
        <w:rPr>
          <w:rFonts w:asciiTheme="minorHAnsi" w:hAnsiTheme="minorHAnsi" w:cstheme="minorHAnsi"/>
          <w:szCs w:val="22"/>
        </w:rPr>
      </w:pPr>
      <w:r w:rsidRPr="0087607B">
        <w:rPr>
          <w:rFonts w:asciiTheme="minorHAnsi" w:hAnsiTheme="minorHAnsi" w:cstheme="minorHAnsi"/>
          <w:szCs w:val="22"/>
        </w:rPr>
        <w:t>The Participant</w:t>
      </w:r>
      <w:r w:rsidR="00BA4926" w:rsidRPr="0087607B">
        <w:rPr>
          <w:rFonts w:asciiTheme="minorHAnsi" w:hAnsiTheme="minorHAnsi" w:cstheme="minorHAnsi"/>
          <w:szCs w:val="22"/>
        </w:rPr>
        <w:t xml:space="preserve"> consents to the disclosure</w:t>
      </w:r>
      <w:r w:rsidR="000B14E6" w:rsidRPr="0087607B">
        <w:rPr>
          <w:rFonts w:asciiTheme="minorHAnsi" w:hAnsiTheme="minorHAnsi" w:cstheme="minorHAnsi"/>
          <w:szCs w:val="22"/>
        </w:rPr>
        <w:t xml:space="preserve"> </w:t>
      </w:r>
      <w:r w:rsidR="00BA4926" w:rsidRPr="0087607B">
        <w:rPr>
          <w:rFonts w:asciiTheme="minorHAnsi" w:hAnsiTheme="minorHAnsi" w:cstheme="minorHAnsi"/>
          <w:szCs w:val="22"/>
        </w:rPr>
        <w:t>of its iden</w:t>
      </w:r>
      <w:r w:rsidR="0022547B" w:rsidRPr="0087607B">
        <w:rPr>
          <w:rFonts w:asciiTheme="minorHAnsi" w:hAnsiTheme="minorHAnsi" w:cstheme="minorHAnsi"/>
          <w:szCs w:val="22"/>
        </w:rPr>
        <w:t>t</w:t>
      </w:r>
      <w:r w:rsidR="00BA4926" w:rsidRPr="0087607B">
        <w:rPr>
          <w:rFonts w:asciiTheme="minorHAnsi" w:hAnsiTheme="minorHAnsi" w:cstheme="minorHAnsi"/>
          <w:szCs w:val="22"/>
        </w:rPr>
        <w:t xml:space="preserve">ity </w:t>
      </w:r>
      <w:r w:rsidR="0022547B" w:rsidRPr="0087607B">
        <w:rPr>
          <w:rFonts w:asciiTheme="minorHAnsi" w:hAnsiTheme="minorHAnsi" w:cstheme="minorHAnsi"/>
          <w:szCs w:val="22"/>
        </w:rPr>
        <w:t>to D</w:t>
      </w:r>
      <w:r w:rsidR="0084131A">
        <w:rPr>
          <w:rFonts w:asciiTheme="minorHAnsi" w:hAnsiTheme="minorHAnsi" w:cstheme="minorHAnsi"/>
          <w:szCs w:val="22"/>
        </w:rPr>
        <w:t>epartment of Health</w:t>
      </w:r>
      <w:r w:rsidR="0022547B" w:rsidRPr="0087607B">
        <w:rPr>
          <w:rFonts w:asciiTheme="minorHAnsi" w:hAnsiTheme="minorHAnsi" w:cstheme="minorHAnsi"/>
          <w:szCs w:val="22"/>
        </w:rPr>
        <w:t xml:space="preserve">. The consent extends only to allowing the Commonwealth to publish information including </w:t>
      </w:r>
      <w:r w:rsidRPr="0087607B">
        <w:rPr>
          <w:rFonts w:asciiTheme="minorHAnsi" w:hAnsiTheme="minorHAnsi" w:cstheme="minorHAnsi"/>
          <w:szCs w:val="22"/>
        </w:rPr>
        <w:t>The Participants i</w:t>
      </w:r>
      <w:r w:rsidR="0022547B" w:rsidRPr="0087607B">
        <w:rPr>
          <w:rFonts w:asciiTheme="minorHAnsi" w:hAnsiTheme="minorHAnsi" w:cstheme="minorHAnsi"/>
          <w:szCs w:val="22"/>
        </w:rPr>
        <w:t>dentity and the existence and nature of this agreement in media releases, annual reports and on the Departments website.</w:t>
      </w:r>
    </w:p>
    <w:p w14:paraId="7C662BAA" w14:textId="77777777" w:rsidR="00B37CCD" w:rsidRPr="0087607B" w:rsidRDefault="00B37CCD" w:rsidP="00B37CCD">
      <w:pPr>
        <w:autoSpaceDE w:val="0"/>
        <w:autoSpaceDN w:val="0"/>
        <w:adjustRightInd w:val="0"/>
        <w:ind w:left="1440"/>
        <w:rPr>
          <w:rFonts w:asciiTheme="minorHAnsi" w:hAnsiTheme="minorHAnsi" w:cstheme="minorHAnsi"/>
          <w:sz w:val="22"/>
          <w:szCs w:val="22"/>
        </w:rPr>
      </w:pPr>
    </w:p>
    <w:p w14:paraId="76A6112A" w14:textId="77777777" w:rsidR="00B37CCD" w:rsidRPr="0087607B" w:rsidRDefault="00B37CCD" w:rsidP="00B37CCD">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b/>
          <w:bCs/>
          <w:sz w:val="22"/>
          <w:szCs w:val="22"/>
        </w:rPr>
        <w:t xml:space="preserve">Activity Administration </w:t>
      </w:r>
      <w:r w:rsidR="008F5419" w:rsidRPr="0087607B">
        <w:rPr>
          <w:rFonts w:asciiTheme="minorHAnsi" w:hAnsiTheme="minorHAnsi" w:cstheme="minorHAnsi"/>
          <w:b/>
          <w:bCs/>
          <w:sz w:val="22"/>
          <w:szCs w:val="22"/>
        </w:rPr>
        <w:t xml:space="preserve">– </w:t>
      </w:r>
    </w:p>
    <w:p w14:paraId="5BED7490" w14:textId="77777777" w:rsidR="00B37CCD" w:rsidRPr="0087607B" w:rsidRDefault="00120F96" w:rsidP="00B37CCD">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B37CCD" w:rsidRPr="0087607B">
        <w:rPr>
          <w:rFonts w:asciiTheme="minorHAnsi" w:hAnsiTheme="minorHAnsi" w:cstheme="minorHAnsi"/>
          <w:sz w:val="22"/>
          <w:szCs w:val="22"/>
        </w:rPr>
        <w:t xml:space="preserve"> must: </w:t>
      </w:r>
    </w:p>
    <w:p w14:paraId="3F9D9F57" w14:textId="77777777" w:rsidR="00B37CCD" w:rsidRPr="0087607B" w:rsidRDefault="00E95A8A"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retain evidence and receipts for reimbursement</w:t>
      </w:r>
      <w:r w:rsidR="00B37CCD" w:rsidRPr="0087607B">
        <w:rPr>
          <w:rFonts w:cstheme="minorHAnsi"/>
        </w:rPr>
        <w:t xml:space="preserve"> in accordance with services provided; </w:t>
      </w:r>
    </w:p>
    <w:p w14:paraId="1CF69D15" w14:textId="77777777" w:rsidR="00B37CCD" w:rsidRPr="0087607B" w:rsidRDefault="00DB0480"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submit activity reports within 14 days of a clinic </w:t>
      </w:r>
      <w:r w:rsidR="00B37CCD" w:rsidRPr="0087607B">
        <w:rPr>
          <w:rFonts w:cstheme="minorHAnsi"/>
        </w:rPr>
        <w:t xml:space="preserve">in the required format as set out in </w:t>
      </w:r>
      <w:r w:rsidR="007703FD" w:rsidRPr="0087607B">
        <w:rPr>
          <w:rFonts w:cstheme="minorHAnsi"/>
        </w:rPr>
        <w:t>Attachment C</w:t>
      </w:r>
      <w:r w:rsidR="00B37CCD" w:rsidRPr="0087607B">
        <w:rPr>
          <w:rFonts w:cstheme="minorHAnsi"/>
        </w:rPr>
        <w:t xml:space="preserve"> and make this data available to </w:t>
      </w:r>
      <w:r w:rsidR="00120F96" w:rsidRPr="0087607B">
        <w:rPr>
          <w:rFonts w:cstheme="minorHAnsi"/>
        </w:rPr>
        <w:t>the fundholder</w:t>
      </w:r>
      <w:r w:rsidR="00E95A8A" w:rsidRPr="0087607B">
        <w:rPr>
          <w:rFonts w:cstheme="minorHAnsi"/>
        </w:rPr>
        <w:t xml:space="preserve"> </w:t>
      </w:r>
      <w:r w:rsidR="00B37CCD" w:rsidRPr="0087607B">
        <w:rPr>
          <w:rFonts w:cstheme="minorHAnsi"/>
        </w:rPr>
        <w:t xml:space="preserve">on request; </w:t>
      </w:r>
    </w:p>
    <w:p w14:paraId="3BF4E541" w14:textId="77777777"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develop mechanisms to enable and facilitate the sharing of information and the transfer of skills to local health care professionals; </w:t>
      </w:r>
    </w:p>
    <w:p w14:paraId="3D0BB20D" w14:textId="67E19B1A" w:rsidR="00B37CCD" w:rsidRPr="0087607B" w:rsidRDefault="00E95A8A"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where relevant, provide</w:t>
      </w:r>
      <w:r w:rsidR="00B37CCD" w:rsidRPr="0087607B">
        <w:rPr>
          <w:rFonts w:cstheme="minorHAnsi"/>
        </w:rPr>
        <w:t xml:space="preserve"> evidence of professional registration</w:t>
      </w:r>
      <w:r w:rsidR="00D86E1F" w:rsidRPr="0087607B">
        <w:rPr>
          <w:rFonts w:cstheme="minorHAnsi"/>
        </w:rPr>
        <w:t>,</w:t>
      </w:r>
      <w:r w:rsidR="00B37CCD" w:rsidRPr="0087607B">
        <w:rPr>
          <w:rFonts w:cstheme="minorHAnsi"/>
        </w:rPr>
        <w:t xml:space="preserve"> qualifica</w:t>
      </w:r>
      <w:r w:rsidRPr="0087607B">
        <w:rPr>
          <w:rFonts w:cstheme="minorHAnsi"/>
        </w:rPr>
        <w:t xml:space="preserve">tions, </w:t>
      </w:r>
      <w:r w:rsidR="00D86E1F" w:rsidRPr="0087607B">
        <w:rPr>
          <w:rFonts w:cstheme="minorHAnsi"/>
        </w:rPr>
        <w:t xml:space="preserve">participation in CPD activities </w:t>
      </w:r>
      <w:r w:rsidRPr="0087607B">
        <w:rPr>
          <w:rFonts w:cstheme="minorHAnsi"/>
        </w:rPr>
        <w:t>and insurance</w:t>
      </w:r>
      <w:r w:rsidR="002B3961" w:rsidRPr="0087607B">
        <w:rPr>
          <w:rFonts w:cstheme="minorHAnsi"/>
        </w:rPr>
        <w:t>*</w:t>
      </w:r>
      <w:r w:rsidR="00B37CCD" w:rsidRPr="0087607B">
        <w:rPr>
          <w:rFonts w:cstheme="minorHAnsi"/>
        </w:rPr>
        <w:t xml:space="preserve">; </w:t>
      </w:r>
    </w:p>
    <w:p w14:paraId="04BA627C" w14:textId="77777777" w:rsidR="00B37CCD" w:rsidRPr="0087607B" w:rsidRDefault="00E95A8A"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provide authority for </w:t>
      </w:r>
      <w:r w:rsidR="00120F96" w:rsidRPr="0087607B">
        <w:rPr>
          <w:rFonts w:cstheme="minorHAnsi"/>
        </w:rPr>
        <w:t>the fundholder</w:t>
      </w:r>
      <w:r w:rsidRPr="0087607B">
        <w:rPr>
          <w:rFonts w:cstheme="minorHAnsi"/>
        </w:rPr>
        <w:t xml:space="preserve"> to seek </w:t>
      </w:r>
      <w:r w:rsidR="00B37CCD" w:rsidRPr="0087607B">
        <w:rPr>
          <w:rFonts w:cstheme="minorHAnsi"/>
        </w:rPr>
        <w:t>police check</w:t>
      </w:r>
      <w:r w:rsidR="00791C2F" w:rsidRPr="0087607B">
        <w:rPr>
          <w:rFonts w:cstheme="minorHAnsi"/>
        </w:rPr>
        <w:t>s</w:t>
      </w:r>
      <w:r w:rsidRPr="0087607B">
        <w:rPr>
          <w:rFonts w:cstheme="minorHAnsi"/>
        </w:rPr>
        <w:t xml:space="preserve"> on </w:t>
      </w:r>
      <w:r w:rsidR="00C32CD3" w:rsidRPr="0087607B">
        <w:rPr>
          <w:rFonts w:cstheme="minorHAnsi"/>
        </w:rPr>
        <w:t xml:space="preserve">the </w:t>
      </w:r>
      <w:r w:rsidRPr="0087607B">
        <w:rPr>
          <w:rFonts w:cstheme="minorHAnsi"/>
        </w:rPr>
        <w:t>VHP</w:t>
      </w:r>
      <w:r w:rsidR="00B37CCD" w:rsidRPr="0087607B">
        <w:rPr>
          <w:rFonts w:cstheme="minorHAnsi"/>
        </w:rPr>
        <w:t>;</w:t>
      </w:r>
    </w:p>
    <w:p w14:paraId="6974B393" w14:textId="3F2C1A15" w:rsidR="00A92E52" w:rsidRPr="0087607B" w:rsidRDefault="00A92E52"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as required by law or the fundholder, provide Vulnerable Persons or Working with Children checks;</w:t>
      </w:r>
    </w:p>
    <w:p w14:paraId="7D60E6A4" w14:textId="0E20B63E"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ensure clinical servi</w:t>
      </w:r>
      <w:r w:rsidR="008F024C">
        <w:rPr>
          <w:rFonts w:cstheme="minorHAnsi"/>
        </w:rPr>
        <w:t xml:space="preserve">ces listed in the Service Plan </w:t>
      </w:r>
      <w:r w:rsidRPr="0087607B">
        <w:rPr>
          <w:rFonts w:cstheme="minorHAnsi"/>
        </w:rPr>
        <w:t>meet accepted quality and safety standards;</w:t>
      </w:r>
    </w:p>
    <w:p w14:paraId="097D193E" w14:textId="77777777"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provide other activities necessary for the proper operation of the </w:t>
      </w:r>
      <w:r w:rsidR="00760EB1" w:rsidRPr="0087607B">
        <w:rPr>
          <w:rFonts w:cstheme="minorHAnsi"/>
        </w:rPr>
        <w:t>Activity</w:t>
      </w:r>
      <w:r w:rsidRPr="0087607B">
        <w:rPr>
          <w:rFonts w:cstheme="minorHAnsi"/>
        </w:rPr>
        <w:t>; and</w:t>
      </w:r>
    </w:p>
    <w:p w14:paraId="1F3E1626" w14:textId="77777777" w:rsidR="00B37CCD" w:rsidRPr="0087607B" w:rsidRDefault="00B37CCD" w:rsidP="00B37CCD">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participate and provide input t</w:t>
      </w:r>
      <w:r w:rsidR="007D35A0" w:rsidRPr="0087607B">
        <w:rPr>
          <w:rFonts w:cstheme="minorHAnsi"/>
        </w:rPr>
        <w:t xml:space="preserve">o the evaluation of the </w:t>
      </w:r>
      <w:r w:rsidR="00C32CD3" w:rsidRPr="0087607B">
        <w:rPr>
          <w:rFonts w:cstheme="minorHAnsi"/>
        </w:rPr>
        <w:t>Activity</w:t>
      </w:r>
      <w:r w:rsidR="007D35A0" w:rsidRPr="0087607B">
        <w:rPr>
          <w:rFonts w:cstheme="minorHAnsi"/>
        </w:rPr>
        <w:t>; and</w:t>
      </w:r>
    </w:p>
    <w:p w14:paraId="2BE4733E" w14:textId="46D51FB3" w:rsidR="00CB0EE4" w:rsidRPr="0087607B" w:rsidRDefault="007D35A0" w:rsidP="00CB0EE4">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m</w:t>
      </w:r>
      <w:r w:rsidR="00CB0EE4" w:rsidRPr="0087607B">
        <w:rPr>
          <w:rFonts w:cstheme="minorHAnsi"/>
        </w:rPr>
        <w:t xml:space="preserve">aintain ongoing VHP registration and accreditation. VHPs must demonstrate that they are registered to practice in </w:t>
      </w:r>
      <w:r w:rsidR="001E0ACC" w:rsidRPr="0087607B">
        <w:rPr>
          <w:rFonts w:cstheme="minorHAnsi"/>
        </w:rPr>
        <w:t>Victoria</w:t>
      </w:r>
      <w:r w:rsidR="00CB0EE4" w:rsidRPr="0087607B">
        <w:rPr>
          <w:rFonts w:cstheme="minorHAnsi"/>
        </w:rPr>
        <w:t xml:space="preserve"> and that they continue to meet relevant College/ professional body requirements in order to practice in their field.* In addition, accompanying clinical or clinical support staff must have the appropriate level of training and accreditation. </w:t>
      </w:r>
    </w:p>
    <w:p w14:paraId="7625D747" w14:textId="77777777" w:rsidR="002B3961" w:rsidRPr="0087607B" w:rsidRDefault="002B3961" w:rsidP="002B3961">
      <w:pPr>
        <w:rPr>
          <w:rFonts w:asciiTheme="minorHAnsi" w:hAnsiTheme="minorHAnsi" w:cstheme="minorHAnsi"/>
          <w:b/>
          <w:i/>
          <w:sz w:val="22"/>
          <w:szCs w:val="22"/>
        </w:rPr>
      </w:pPr>
    </w:p>
    <w:p w14:paraId="24C0C31E" w14:textId="77777777" w:rsidR="002B3961" w:rsidRPr="0087607B" w:rsidRDefault="002B3961" w:rsidP="002B3961">
      <w:pPr>
        <w:autoSpaceDE w:val="0"/>
        <w:autoSpaceDN w:val="0"/>
        <w:adjustRightInd w:val="0"/>
        <w:ind w:left="1080" w:firstLine="360"/>
        <w:rPr>
          <w:rFonts w:asciiTheme="minorHAnsi" w:hAnsiTheme="minorHAnsi" w:cstheme="minorHAnsi"/>
          <w:b/>
          <w:i/>
          <w:sz w:val="22"/>
          <w:szCs w:val="22"/>
        </w:rPr>
      </w:pPr>
      <w:r w:rsidRPr="0087607B">
        <w:rPr>
          <w:rFonts w:asciiTheme="minorHAnsi" w:hAnsiTheme="minorHAnsi" w:cstheme="minorHAnsi"/>
          <w:b/>
          <w:i/>
          <w:sz w:val="22"/>
          <w:szCs w:val="22"/>
        </w:rPr>
        <w:t>* Evidence of qualifications includes:</w:t>
      </w:r>
    </w:p>
    <w:p w14:paraId="120A2759" w14:textId="77777777" w:rsidR="002B3961" w:rsidRPr="0087607B" w:rsidRDefault="002B3961" w:rsidP="002B3961">
      <w:pPr>
        <w:pStyle w:val="ListParagraph"/>
        <w:numPr>
          <w:ilvl w:val="0"/>
          <w:numId w:val="16"/>
        </w:numPr>
        <w:autoSpaceDE w:val="0"/>
        <w:autoSpaceDN w:val="0"/>
        <w:adjustRightInd w:val="0"/>
        <w:spacing w:after="0" w:line="240" w:lineRule="auto"/>
        <w:ind w:left="2160"/>
        <w:rPr>
          <w:rFonts w:cstheme="minorHAnsi"/>
          <w:i/>
        </w:rPr>
      </w:pPr>
      <w:r w:rsidRPr="0087607B">
        <w:rPr>
          <w:rFonts w:cstheme="minorHAnsi"/>
          <w:i/>
        </w:rPr>
        <w:t>Medical/Professional registration</w:t>
      </w:r>
    </w:p>
    <w:p w14:paraId="2A9445D1" w14:textId="77777777" w:rsidR="002B3961" w:rsidRPr="0087607B" w:rsidRDefault="002B3961" w:rsidP="002B3961">
      <w:pPr>
        <w:pStyle w:val="ListParagraph"/>
        <w:numPr>
          <w:ilvl w:val="0"/>
          <w:numId w:val="16"/>
        </w:numPr>
        <w:autoSpaceDE w:val="0"/>
        <w:autoSpaceDN w:val="0"/>
        <w:adjustRightInd w:val="0"/>
        <w:spacing w:after="0" w:line="240" w:lineRule="auto"/>
        <w:ind w:left="2160"/>
        <w:rPr>
          <w:rFonts w:cstheme="minorHAnsi"/>
          <w:i/>
        </w:rPr>
      </w:pPr>
      <w:r w:rsidRPr="0087607B">
        <w:rPr>
          <w:rFonts w:cstheme="minorHAnsi"/>
          <w:i/>
        </w:rPr>
        <w:t>Medical/Professional qualifications</w:t>
      </w:r>
    </w:p>
    <w:p w14:paraId="15473D84" w14:textId="550812C7" w:rsidR="002B3961" w:rsidRPr="0087607B" w:rsidRDefault="002B3961" w:rsidP="002B3961">
      <w:pPr>
        <w:pStyle w:val="ListParagraph"/>
        <w:numPr>
          <w:ilvl w:val="0"/>
          <w:numId w:val="16"/>
        </w:numPr>
        <w:autoSpaceDE w:val="0"/>
        <w:autoSpaceDN w:val="0"/>
        <w:adjustRightInd w:val="0"/>
        <w:spacing w:after="0" w:line="240" w:lineRule="auto"/>
        <w:ind w:left="2160"/>
        <w:rPr>
          <w:rFonts w:cstheme="minorHAnsi"/>
          <w:i/>
        </w:rPr>
      </w:pPr>
      <w:r w:rsidRPr="0087607B">
        <w:rPr>
          <w:rFonts w:cstheme="minorHAnsi"/>
          <w:i/>
        </w:rPr>
        <w:t>For those currently not required to be registered, evidence from an appropriate body that professional standards</w:t>
      </w:r>
      <w:r w:rsidR="00D86E1F" w:rsidRPr="0087607B">
        <w:rPr>
          <w:rFonts w:cstheme="minorHAnsi"/>
          <w:i/>
        </w:rPr>
        <w:t xml:space="preserve"> are met</w:t>
      </w:r>
    </w:p>
    <w:p w14:paraId="690FBB94" w14:textId="77777777" w:rsidR="00CB0EE4" w:rsidRPr="0087607B" w:rsidRDefault="00CB0EE4" w:rsidP="002B3961">
      <w:pPr>
        <w:pStyle w:val="ListParagraph"/>
        <w:autoSpaceDE w:val="0"/>
        <w:autoSpaceDN w:val="0"/>
        <w:adjustRightInd w:val="0"/>
        <w:spacing w:after="0" w:line="240" w:lineRule="auto"/>
        <w:ind w:left="2160"/>
        <w:rPr>
          <w:rFonts w:cstheme="minorHAnsi"/>
        </w:rPr>
      </w:pPr>
    </w:p>
    <w:p w14:paraId="62319DA6" w14:textId="7A1A11A7" w:rsidR="003B6849" w:rsidRPr="0087607B" w:rsidRDefault="003B6849" w:rsidP="001079BE">
      <w:pPr>
        <w:pStyle w:val="BodyText"/>
        <w:tabs>
          <w:tab w:val="center" w:pos="4693"/>
          <w:tab w:val="center" w:pos="4873"/>
          <w:tab w:val="right" w:pos="8846"/>
          <w:tab w:val="right" w:pos="9026"/>
        </w:tabs>
        <w:ind w:left="1440"/>
        <w:rPr>
          <w:rFonts w:asciiTheme="minorHAnsi" w:hAnsiTheme="minorHAnsi" w:cstheme="minorHAnsi"/>
          <w:b/>
          <w:szCs w:val="22"/>
        </w:rPr>
      </w:pPr>
      <w:r w:rsidRPr="0087607B">
        <w:rPr>
          <w:rFonts w:asciiTheme="minorHAnsi" w:hAnsiTheme="minorHAnsi" w:cstheme="minorHAnsi"/>
          <w:b/>
          <w:szCs w:val="22"/>
        </w:rPr>
        <w:t>Work health and safety</w:t>
      </w:r>
      <w:r w:rsidR="000A5D8A" w:rsidRPr="0087607B">
        <w:rPr>
          <w:rFonts w:asciiTheme="minorHAnsi" w:hAnsiTheme="minorHAnsi" w:cstheme="minorHAnsi"/>
          <w:b/>
          <w:szCs w:val="22"/>
        </w:rPr>
        <w:t>,</w:t>
      </w:r>
      <w:r w:rsidRPr="0087607B">
        <w:rPr>
          <w:rFonts w:asciiTheme="minorHAnsi" w:hAnsiTheme="minorHAnsi" w:cstheme="minorHAnsi"/>
          <w:b/>
          <w:szCs w:val="22"/>
        </w:rPr>
        <w:t xml:space="preserve"> clinical safety</w:t>
      </w:r>
      <w:r w:rsidR="000A5D8A" w:rsidRPr="0087607B">
        <w:rPr>
          <w:rFonts w:asciiTheme="minorHAnsi" w:hAnsiTheme="minorHAnsi" w:cstheme="minorHAnsi"/>
          <w:b/>
          <w:szCs w:val="22"/>
        </w:rPr>
        <w:t xml:space="preserve"> and quality</w:t>
      </w:r>
    </w:p>
    <w:p w14:paraId="2B81E111" w14:textId="3D7B1AF3" w:rsidR="003B6849" w:rsidRPr="0087607B" w:rsidRDefault="003B6849" w:rsidP="001079BE">
      <w:pPr>
        <w:pStyle w:val="BodyText"/>
        <w:tabs>
          <w:tab w:val="center" w:pos="4693"/>
          <w:tab w:val="center" w:pos="4873"/>
          <w:tab w:val="right" w:pos="8846"/>
          <w:tab w:val="right" w:pos="9026"/>
        </w:tabs>
        <w:ind w:left="1440"/>
        <w:rPr>
          <w:rFonts w:asciiTheme="minorHAnsi" w:hAnsiTheme="minorHAnsi" w:cstheme="minorHAnsi"/>
          <w:szCs w:val="22"/>
        </w:rPr>
      </w:pPr>
      <w:r w:rsidRPr="0087607B">
        <w:rPr>
          <w:rFonts w:asciiTheme="minorHAnsi" w:hAnsiTheme="minorHAnsi" w:cstheme="minorHAnsi"/>
          <w:szCs w:val="22"/>
        </w:rPr>
        <w:t xml:space="preserve">The </w:t>
      </w:r>
      <w:r w:rsidR="00836CB2" w:rsidRPr="0087607B">
        <w:rPr>
          <w:rFonts w:asciiTheme="minorHAnsi" w:hAnsiTheme="minorHAnsi" w:cstheme="minorHAnsi"/>
          <w:szCs w:val="22"/>
        </w:rPr>
        <w:t>Fundholder</w:t>
      </w:r>
      <w:r w:rsidRPr="0087607B">
        <w:rPr>
          <w:rFonts w:asciiTheme="minorHAnsi" w:hAnsiTheme="minorHAnsi" w:cstheme="minorHAnsi"/>
          <w:szCs w:val="22"/>
        </w:rPr>
        <w:t xml:space="preserve"> and Participant undertake to</w:t>
      </w:r>
      <w:r w:rsidR="008E72DF" w:rsidRPr="0087607B">
        <w:rPr>
          <w:rFonts w:asciiTheme="minorHAnsi" w:hAnsiTheme="minorHAnsi" w:cstheme="minorHAnsi"/>
          <w:szCs w:val="22"/>
        </w:rPr>
        <w:t xml:space="preserve"> ensure</w:t>
      </w:r>
      <w:r w:rsidR="007176DF" w:rsidRPr="0087607B">
        <w:rPr>
          <w:rFonts w:asciiTheme="minorHAnsi" w:hAnsiTheme="minorHAnsi" w:cstheme="minorHAnsi"/>
          <w:szCs w:val="22"/>
        </w:rPr>
        <w:t>:</w:t>
      </w:r>
    </w:p>
    <w:p w14:paraId="6A4EB14D" w14:textId="6100E76B" w:rsidR="003B6849" w:rsidRPr="0087607B" w:rsidRDefault="007176DF" w:rsidP="001079BE">
      <w:pPr>
        <w:pStyle w:val="BodyText"/>
        <w:numPr>
          <w:ilvl w:val="0"/>
          <w:numId w:val="20"/>
        </w:numPr>
        <w:tabs>
          <w:tab w:val="center" w:pos="4693"/>
          <w:tab w:val="center" w:pos="4873"/>
          <w:tab w:val="right" w:pos="8846"/>
          <w:tab w:val="right" w:pos="9026"/>
        </w:tabs>
        <w:rPr>
          <w:rFonts w:asciiTheme="minorHAnsi" w:hAnsiTheme="minorHAnsi" w:cstheme="minorHAnsi"/>
          <w:szCs w:val="22"/>
        </w:rPr>
      </w:pPr>
      <w:r w:rsidRPr="0087607B">
        <w:rPr>
          <w:rFonts w:asciiTheme="minorHAnsi" w:eastAsiaTheme="minorHAnsi" w:hAnsiTheme="minorHAnsi" w:cstheme="minorHAnsi"/>
          <w:szCs w:val="22"/>
          <w:lang w:val="en-AU" w:eastAsia="en-US"/>
        </w:rPr>
        <w:t xml:space="preserve">all </w:t>
      </w:r>
      <w:r w:rsidR="003B6849" w:rsidRPr="0087607B">
        <w:rPr>
          <w:rFonts w:asciiTheme="minorHAnsi" w:eastAsiaTheme="minorHAnsi" w:hAnsiTheme="minorHAnsi" w:cstheme="minorHAnsi"/>
          <w:szCs w:val="22"/>
          <w:lang w:val="en-AU" w:eastAsia="en-US"/>
        </w:rPr>
        <w:t xml:space="preserve">activity conducted as part of this </w:t>
      </w:r>
      <w:r w:rsidR="003B6849" w:rsidRPr="0087607B">
        <w:rPr>
          <w:rFonts w:asciiTheme="minorHAnsi" w:hAnsiTheme="minorHAnsi" w:cstheme="minorHAnsi"/>
          <w:szCs w:val="22"/>
        </w:rPr>
        <w:t>service</w:t>
      </w:r>
      <w:r w:rsidRPr="0087607B">
        <w:rPr>
          <w:rFonts w:asciiTheme="minorHAnsi" w:hAnsiTheme="minorHAnsi" w:cstheme="minorHAnsi"/>
          <w:szCs w:val="22"/>
        </w:rPr>
        <w:t xml:space="preserve"> is carried out safely for all persons involved and</w:t>
      </w:r>
      <w:r w:rsidR="003B6849" w:rsidRPr="0087607B">
        <w:rPr>
          <w:rFonts w:asciiTheme="minorHAnsi" w:hAnsiTheme="minorHAnsi" w:cstheme="minorHAnsi"/>
          <w:szCs w:val="22"/>
        </w:rPr>
        <w:t xml:space="preserve"> complies</w:t>
      </w:r>
      <w:r w:rsidRPr="0087607B">
        <w:rPr>
          <w:rFonts w:asciiTheme="minorHAnsi" w:hAnsiTheme="minorHAnsi" w:cstheme="minorHAnsi"/>
          <w:szCs w:val="22"/>
        </w:rPr>
        <w:t xml:space="preserve"> with the </w:t>
      </w:r>
      <w:r w:rsidRPr="0087607B">
        <w:rPr>
          <w:rFonts w:asciiTheme="minorHAnsi" w:hAnsiTheme="minorHAnsi" w:cstheme="minorHAnsi"/>
          <w:i/>
          <w:szCs w:val="22"/>
        </w:rPr>
        <w:t>Work Health and Safety Act 2011</w:t>
      </w:r>
      <w:r w:rsidRPr="0087607B">
        <w:rPr>
          <w:rFonts w:asciiTheme="minorHAnsi" w:hAnsiTheme="minorHAnsi" w:cstheme="minorHAnsi"/>
          <w:szCs w:val="22"/>
        </w:rPr>
        <w:t xml:space="preserve"> (Cth) and any legislative requirements defined in this </w:t>
      </w:r>
      <w:r w:rsidRPr="0087607B">
        <w:rPr>
          <w:rFonts w:asciiTheme="minorHAnsi" w:hAnsiTheme="minorHAnsi" w:cstheme="minorHAnsi"/>
          <w:i/>
          <w:szCs w:val="22"/>
        </w:rPr>
        <w:t>Act</w:t>
      </w:r>
      <w:r w:rsidRPr="0087607B">
        <w:rPr>
          <w:rFonts w:asciiTheme="minorHAnsi" w:hAnsiTheme="minorHAnsi" w:cstheme="minorHAnsi"/>
          <w:szCs w:val="22"/>
        </w:rPr>
        <w:t xml:space="preserve"> that relate to the health and safety of any person;</w:t>
      </w:r>
    </w:p>
    <w:p w14:paraId="605F86F0" w14:textId="548D051A" w:rsidR="00205316" w:rsidRPr="0087607B" w:rsidRDefault="00205316" w:rsidP="001079BE">
      <w:pPr>
        <w:pStyle w:val="BodyText"/>
        <w:numPr>
          <w:ilvl w:val="0"/>
          <w:numId w:val="20"/>
        </w:numPr>
        <w:tabs>
          <w:tab w:val="center" w:pos="4693"/>
          <w:tab w:val="center" w:pos="4873"/>
          <w:tab w:val="right" w:pos="8846"/>
          <w:tab w:val="right" w:pos="9026"/>
        </w:tabs>
        <w:rPr>
          <w:rFonts w:asciiTheme="minorHAnsi" w:hAnsiTheme="minorHAnsi" w:cstheme="minorHAnsi"/>
          <w:szCs w:val="22"/>
        </w:rPr>
      </w:pPr>
      <w:r w:rsidRPr="0087607B">
        <w:rPr>
          <w:rFonts w:asciiTheme="minorHAnsi" w:hAnsiTheme="minorHAnsi" w:cstheme="minorHAnsi"/>
          <w:szCs w:val="22"/>
        </w:rPr>
        <w:lastRenderedPageBreak/>
        <w:t>all health services and/or procedures provided to patients are clinically safe</w:t>
      </w:r>
      <w:r w:rsidR="008D0A88" w:rsidRPr="0087607B">
        <w:rPr>
          <w:rFonts w:asciiTheme="minorHAnsi" w:hAnsiTheme="minorHAnsi" w:cstheme="minorHAnsi"/>
          <w:szCs w:val="22"/>
        </w:rPr>
        <w:t xml:space="preserve"> and</w:t>
      </w:r>
      <w:r w:rsidRPr="0087607B">
        <w:rPr>
          <w:rFonts w:asciiTheme="minorHAnsi" w:hAnsiTheme="minorHAnsi" w:cstheme="minorHAnsi"/>
          <w:szCs w:val="22"/>
        </w:rPr>
        <w:t xml:space="preserve"> </w:t>
      </w:r>
      <w:r w:rsidR="008D0A88" w:rsidRPr="0087607B">
        <w:rPr>
          <w:rFonts w:asciiTheme="minorHAnsi" w:hAnsiTheme="minorHAnsi" w:cstheme="minorHAnsi"/>
          <w:szCs w:val="22"/>
        </w:rPr>
        <w:t xml:space="preserve">of a quality that </w:t>
      </w:r>
      <w:r w:rsidR="008E72DF" w:rsidRPr="0087607B">
        <w:rPr>
          <w:rFonts w:asciiTheme="minorHAnsi" w:hAnsiTheme="minorHAnsi" w:cstheme="minorHAnsi"/>
          <w:szCs w:val="22"/>
        </w:rPr>
        <w:t>is compliant</w:t>
      </w:r>
      <w:r w:rsidRPr="0087607B">
        <w:rPr>
          <w:rFonts w:asciiTheme="minorHAnsi" w:hAnsiTheme="minorHAnsi" w:cstheme="minorHAnsi"/>
          <w:szCs w:val="22"/>
        </w:rPr>
        <w:t xml:space="preserve"> with </w:t>
      </w:r>
      <w:r w:rsidR="008D0A88" w:rsidRPr="0087607B">
        <w:rPr>
          <w:rFonts w:asciiTheme="minorHAnsi" w:hAnsiTheme="minorHAnsi" w:cstheme="minorHAnsi"/>
          <w:szCs w:val="22"/>
        </w:rPr>
        <w:t xml:space="preserve">relevant </w:t>
      </w:r>
      <w:r w:rsidR="00C34706" w:rsidRPr="0087607B">
        <w:rPr>
          <w:rFonts w:asciiTheme="minorHAnsi" w:hAnsiTheme="minorHAnsi" w:cstheme="minorHAnsi"/>
          <w:szCs w:val="22"/>
        </w:rPr>
        <w:t xml:space="preserve">healthcare </w:t>
      </w:r>
      <w:r w:rsidR="008D0A88" w:rsidRPr="0087607B">
        <w:rPr>
          <w:rFonts w:asciiTheme="minorHAnsi" w:hAnsiTheme="minorHAnsi" w:cstheme="minorHAnsi"/>
          <w:szCs w:val="22"/>
        </w:rPr>
        <w:t xml:space="preserve">quality </w:t>
      </w:r>
      <w:r w:rsidRPr="0087607B">
        <w:rPr>
          <w:rFonts w:asciiTheme="minorHAnsi" w:hAnsiTheme="minorHAnsi" w:cstheme="minorHAnsi"/>
          <w:szCs w:val="22"/>
        </w:rPr>
        <w:t>standards; and</w:t>
      </w:r>
    </w:p>
    <w:p w14:paraId="6E4DE547" w14:textId="2A94684B" w:rsidR="007176DF" w:rsidRPr="0087607B" w:rsidRDefault="00205316" w:rsidP="001079BE">
      <w:pPr>
        <w:pStyle w:val="BodyText"/>
        <w:numPr>
          <w:ilvl w:val="0"/>
          <w:numId w:val="20"/>
        </w:numPr>
        <w:tabs>
          <w:tab w:val="center" w:pos="4693"/>
          <w:tab w:val="center" w:pos="4873"/>
          <w:tab w:val="right" w:pos="8846"/>
          <w:tab w:val="right" w:pos="9026"/>
        </w:tabs>
        <w:rPr>
          <w:rFonts w:asciiTheme="minorHAnsi" w:hAnsiTheme="minorHAnsi" w:cstheme="minorHAnsi"/>
          <w:szCs w:val="22"/>
        </w:rPr>
      </w:pPr>
      <w:r w:rsidRPr="0087607B">
        <w:rPr>
          <w:rFonts w:asciiTheme="minorHAnsi" w:hAnsiTheme="minorHAnsi" w:cstheme="minorHAnsi"/>
          <w:szCs w:val="22"/>
        </w:rPr>
        <w:t>t</w:t>
      </w:r>
      <w:r w:rsidR="005C5DD8" w:rsidRPr="0087607B">
        <w:rPr>
          <w:rFonts w:asciiTheme="minorHAnsi" w:hAnsiTheme="minorHAnsi" w:cstheme="minorHAnsi"/>
          <w:szCs w:val="22"/>
        </w:rPr>
        <w:t xml:space="preserve">he impact on patient safety and quality of care is considered in all decisions </w:t>
      </w:r>
      <w:r w:rsidRPr="0087607B">
        <w:rPr>
          <w:rFonts w:asciiTheme="minorHAnsi" w:hAnsiTheme="minorHAnsi" w:cstheme="minorHAnsi"/>
          <w:szCs w:val="22"/>
        </w:rPr>
        <w:t xml:space="preserve">made in respect </w:t>
      </w:r>
      <w:r w:rsidR="008E72DF" w:rsidRPr="0087607B">
        <w:rPr>
          <w:rFonts w:asciiTheme="minorHAnsi" w:hAnsiTheme="minorHAnsi" w:cstheme="minorHAnsi"/>
          <w:szCs w:val="22"/>
        </w:rPr>
        <w:t xml:space="preserve">to </w:t>
      </w:r>
      <w:r w:rsidRPr="0087607B">
        <w:rPr>
          <w:rFonts w:asciiTheme="minorHAnsi" w:hAnsiTheme="minorHAnsi" w:cstheme="minorHAnsi"/>
          <w:szCs w:val="22"/>
        </w:rPr>
        <w:t>patients and how the service is delivered.</w:t>
      </w:r>
      <w:r w:rsidR="005C5DD8" w:rsidRPr="0087607B">
        <w:rPr>
          <w:rFonts w:asciiTheme="minorHAnsi" w:hAnsiTheme="minorHAnsi" w:cstheme="minorHAnsi"/>
          <w:szCs w:val="22"/>
        </w:rPr>
        <w:t xml:space="preserve"> </w:t>
      </w:r>
    </w:p>
    <w:p w14:paraId="2479E46A" w14:textId="4EDE9851" w:rsidR="003B6849" w:rsidRPr="0087607B" w:rsidRDefault="003B6849" w:rsidP="008F024C">
      <w:pPr>
        <w:autoSpaceDE w:val="0"/>
        <w:autoSpaceDN w:val="0"/>
        <w:adjustRightInd w:val="0"/>
        <w:rPr>
          <w:rFonts w:asciiTheme="minorHAnsi" w:hAnsiTheme="minorHAnsi" w:cstheme="minorHAnsi"/>
          <w:b/>
          <w:sz w:val="22"/>
          <w:szCs w:val="22"/>
        </w:rPr>
      </w:pPr>
    </w:p>
    <w:p w14:paraId="1B9C19AC" w14:textId="77777777" w:rsidR="003E248C" w:rsidRPr="0087607B" w:rsidRDefault="003E248C" w:rsidP="003E248C">
      <w:pPr>
        <w:autoSpaceDE w:val="0"/>
        <w:autoSpaceDN w:val="0"/>
        <w:adjustRightInd w:val="0"/>
        <w:ind w:left="720" w:firstLine="720"/>
        <w:rPr>
          <w:rFonts w:asciiTheme="minorHAnsi" w:hAnsiTheme="minorHAnsi" w:cstheme="minorHAnsi"/>
          <w:b/>
          <w:sz w:val="22"/>
          <w:szCs w:val="22"/>
        </w:rPr>
      </w:pPr>
      <w:r w:rsidRPr="0087607B">
        <w:rPr>
          <w:rFonts w:asciiTheme="minorHAnsi" w:hAnsiTheme="minorHAnsi" w:cstheme="minorHAnsi"/>
          <w:b/>
          <w:sz w:val="22"/>
          <w:szCs w:val="22"/>
        </w:rPr>
        <w:t>Additional Information</w:t>
      </w:r>
    </w:p>
    <w:p w14:paraId="4E91AD75" w14:textId="77777777" w:rsidR="003E248C" w:rsidRPr="0087607B" w:rsidRDefault="003E248C" w:rsidP="003E248C">
      <w:pPr>
        <w:autoSpaceDE w:val="0"/>
        <w:autoSpaceDN w:val="0"/>
        <w:adjustRightInd w:val="0"/>
        <w:ind w:left="1440"/>
        <w:rPr>
          <w:rFonts w:asciiTheme="minorHAnsi" w:hAnsiTheme="minorHAnsi" w:cstheme="minorHAnsi"/>
          <w:sz w:val="22"/>
          <w:szCs w:val="22"/>
        </w:rPr>
      </w:pPr>
    </w:p>
    <w:p w14:paraId="45B83067" w14:textId="3779AC41" w:rsidR="00760EB1" w:rsidRPr="0087607B" w:rsidRDefault="0084131A" w:rsidP="00760EB1">
      <w:pPr>
        <w:autoSpaceDE w:val="0"/>
        <w:autoSpaceDN w:val="0"/>
        <w:adjustRightInd w:val="0"/>
        <w:ind w:left="1440"/>
        <w:rPr>
          <w:rFonts w:asciiTheme="minorHAnsi" w:hAnsiTheme="minorHAnsi" w:cstheme="minorHAnsi"/>
          <w:sz w:val="22"/>
          <w:szCs w:val="22"/>
        </w:rPr>
      </w:pPr>
      <w:r>
        <w:rPr>
          <w:rFonts w:asciiTheme="minorHAnsi" w:hAnsiTheme="minorHAnsi" w:cstheme="minorHAnsi"/>
          <w:sz w:val="22"/>
          <w:szCs w:val="22"/>
        </w:rPr>
        <w:t>The Department of Health</w:t>
      </w:r>
      <w:r w:rsidR="00760EB1" w:rsidRPr="0087607B">
        <w:rPr>
          <w:rFonts w:asciiTheme="minorHAnsi" w:hAnsiTheme="minorHAnsi" w:cstheme="minorHAnsi"/>
          <w:sz w:val="22"/>
          <w:szCs w:val="22"/>
        </w:rPr>
        <w:t xml:space="preserve"> requires all VHPs who are working at an ACCHS, or otherwise supported to work with Aboriginal patients, to undertake cultural safety training. </w:t>
      </w:r>
    </w:p>
    <w:p w14:paraId="4625C386" w14:textId="361F9666" w:rsidR="00760EB1" w:rsidRPr="0087607B" w:rsidRDefault="00846C3D" w:rsidP="00760EB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If applicable the fundholder</w:t>
      </w:r>
      <w:r w:rsidR="00883807" w:rsidRPr="0087607B">
        <w:rPr>
          <w:rFonts w:asciiTheme="minorHAnsi" w:hAnsiTheme="minorHAnsi" w:cstheme="minorHAnsi"/>
          <w:sz w:val="22"/>
          <w:szCs w:val="22"/>
        </w:rPr>
        <w:t xml:space="preserve"> will </w:t>
      </w:r>
      <w:r w:rsidR="00760EB1" w:rsidRPr="0087607B">
        <w:rPr>
          <w:rFonts w:asciiTheme="minorHAnsi" w:hAnsiTheme="minorHAnsi" w:cstheme="minorHAnsi"/>
          <w:sz w:val="22"/>
          <w:szCs w:val="22"/>
        </w:rPr>
        <w:t>provide</w:t>
      </w:r>
      <w:r w:rsidR="00883807" w:rsidRPr="0087607B">
        <w:rPr>
          <w:rFonts w:asciiTheme="minorHAnsi" w:hAnsiTheme="minorHAnsi" w:cstheme="minorHAnsi"/>
          <w:sz w:val="22"/>
          <w:szCs w:val="22"/>
        </w:rPr>
        <w:t xml:space="preserve"> VHPs</w:t>
      </w:r>
      <w:r w:rsidR="00760EB1" w:rsidRPr="0087607B">
        <w:rPr>
          <w:rFonts w:asciiTheme="minorHAnsi" w:hAnsiTheme="minorHAnsi" w:cstheme="minorHAnsi"/>
          <w:sz w:val="22"/>
          <w:szCs w:val="22"/>
        </w:rPr>
        <w:t xml:space="preserve"> with details of the on-line program, which needs to be com</w:t>
      </w:r>
      <w:r w:rsidR="0087607B" w:rsidRPr="0087607B">
        <w:rPr>
          <w:rFonts w:asciiTheme="minorHAnsi" w:hAnsiTheme="minorHAnsi" w:cstheme="minorHAnsi"/>
          <w:sz w:val="22"/>
          <w:szCs w:val="22"/>
        </w:rPr>
        <w:t xml:space="preserve">pleted within a 3 month period. The </w:t>
      </w:r>
      <w:r w:rsidR="00760EB1" w:rsidRPr="0087607B">
        <w:rPr>
          <w:rFonts w:asciiTheme="minorHAnsi" w:hAnsiTheme="minorHAnsi" w:cstheme="minorHAnsi"/>
          <w:sz w:val="22"/>
          <w:szCs w:val="22"/>
        </w:rPr>
        <w:t xml:space="preserve">VHPs </w:t>
      </w:r>
      <w:r w:rsidR="0087607B" w:rsidRPr="0087607B">
        <w:rPr>
          <w:rFonts w:asciiTheme="minorHAnsi" w:hAnsiTheme="minorHAnsi" w:cstheme="minorHAnsi"/>
          <w:sz w:val="22"/>
          <w:szCs w:val="22"/>
        </w:rPr>
        <w:t>can attend an RWAV Cultural Training or be provided with fund</w:t>
      </w:r>
      <w:r w:rsidR="00DA284E">
        <w:rPr>
          <w:rFonts w:asciiTheme="minorHAnsi" w:hAnsiTheme="minorHAnsi" w:cstheme="minorHAnsi"/>
          <w:sz w:val="22"/>
          <w:szCs w:val="22"/>
        </w:rPr>
        <w:t>ing</w:t>
      </w:r>
      <w:r w:rsidR="0087607B" w:rsidRPr="0087607B">
        <w:rPr>
          <w:rFonts w:asciiTheme="minorHAnsi" w:hAnsiTheme="minorHAnsi" w:cstheme="minorHAnsi"/>
          <w:sz w:val="22"/>
          <w:szCs w:val="22"/>
        </w:rPr>
        <w:t xml:space="preserve"> to attend an alternate </w:t>
      </w:r>
      <w:r w:rsidR="00760EB1" w:rsidRPr="0087607B">
        <w:rPr>
          <w:rFonts w:asciiTheme="minorHAnsi" w:hAnsiTheme="minorHAnsi" w:cstheme="minorHAnsi"/>
          <w:sz w:val="22"/>
          <w:szCs w:val="22"/>
        </w:rPr>
        <w:t>training.</w:t>
      </w:r>
    </w:p>
    <w:p w14:paraId="6A4706DB" w14:textId="77777777" w:rsidR="0087607B" w:rsidRPr="0087607B" w:rsidRDefault="0087607B" w:rsidP="00CE74BF">
      <w:pPr>
        <w:autoSpaceDE w:val="0"/>
        <w:autoSpaceDN w:val="0"/>
        <w:adjustRightInd w:val="0"/>
        <w:ind w:left="1440"/>
        <w:rPr>
          <w:rFonts w:asciiTheme="minorHAnsi" w:hAnsiTheme="minorHAnsi" w:cstheme="minorHAnsi"/>
          <w:sz w:val="22"/>
          <w:szCs w:val="22"/>
        </w:rPr>
      </w:pPr>
    </w:p>
    <w:p w14:paraId="492566B7" w14:textId="11CFC1B5" w:rsidR="00760EB1" w:rsidRPr="0087607B" w:rsidRDefault="00760EB1" w:rsidP="00CE74BF">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A local orientation should also be completed as per the attached checklist, Attachment D.</w:t>
      </w:r>
    </w:p>
    <w:p w14:paraId="17FD5D23" w14:textId="77777777" w:rsidR="00760EB1" w:rsidRPr="0087607B" w:rsidRDefault="00760EB1" w:rsidP="003E248C">
      <w:pPr>
        <w:autoSpaceDE w:val="0"/>
        <w:autoSpaceDN w:val="0"/>
        <w:adjustRightInd w:val="0"/>
        <w:ind w:left="1440"/>
        <w:rPr>
          <w:rFonts w:asciiTheme="minorHAnsi" w:hAnsiTheme="minorHAnsi" w:cstheme="minorHAnsi"/>
          <w:sz w:val="22"/>
          <w:szCs w:val="22"/>
        </w:rPr>
      </w:pPr>
    </w:p>
    <w:p w14:paraId="6DEABD49" w14:textId="77777777" w:rsidR="003E248C" w:rsidRPr="0087607B" w:rsidRDefault="003E248C" w:rsidP="003E248C">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Patient administration and management (bookings, referral, records etc) are the shared responsibility of </w:t>
      </w:r>
      <w:r w:rsidR="00846C3D" w:rsidRPr="0087607B">
        <w:rPr>
          <w:rFonts w:asciiTheme="minorHAnsi" w:hAnsiTheme="minorHAnsi" w:cstheme="minorHAnsi"/>
          <w:sz w:val="22"/>
          <w:szCs w:val="22"/>
        </w:rPr>
        <w:t>the Fundholder</w:t>
      </w:r>
      <w:r w:rsidRPr="0087607B">
        <w:rPr>
          <w:rFonts w:asciiTheme="minorHAnsi" w:hAnsiTheme="minorHAnsi" w:cstheme="minorHAnsi"/>
          <w:sz w:val="22"/>
          <w:szCs w:val="22"/>
        </w:rPr>
        <w:t xml:space="preserve"> and the </w:t>
      </w:r>
      <w:r w:rsidR="00846C3D" w:rsidRPr="0087607B">
        <w:rPr>
          <w:rFonts w:asciiTheme="minorHAnsi" w:hAnsiTheme="minorHAnsi" w:cstheme="minorHAnsi"/>
          <w:sz w:val="22"/>
          <w:szCs w:val="22"/>
        </w:rPr>
        <w:t>VHP</w:t>
      </w:r>
      <w:r w:rsidRPr="0087607B">
        <w:rPr>
          <w:rFonts w:asciiTheme="minorHAnsi" w:hAnsiTheme="minorHAnsi" w:cstheme="minorHAnsi"/>
          <w:sz w:val="22"/>
          <w:szCs w:val="22"/>
        </w:rPr>
        <w:t xml:space="preserve">. The model adopted for particular clinics is flexible, depending on negotiations between the </w:t>
      </w:r>
      <w:r w:rsidR="00846C3D"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and the VHP.</w:t>
      </w:r>
    </w:p>
    <w:p w14:paraId="616C94DA" w14:textId="77777777" w:rsidR="003E248C" w:rsidRPr="0087607B" w:rsidRDefault="003E248C" w:rsidP="003E248C">
      <w:pPr>
        <w:autoSpaceDE w:val="0"/>
        <w:autoSpaceDN w:val="0"/>
        <w:adjustRightInd w:val="0"/>
        <w:ind w:left="1440"/>
        <w:rPr>
          <w:rFonts w:asciiTheme="minorHAnsi" w:hAnsiTheme="minorHAnsi" w:cstheme="minorHAnsi"/>
          <w:sz w:val="22"/>
          <w:szCs w:val="22"/>
        </w:rPr>
      </w:pPr>
    </w:p>
    <w:p w14:paraId="1D974870" w14:textId="77777777" w:rsidR="003E248C" w:rsidRPr="0087607B" w:rsidRDefault="003E248C" w:rsidP="003E248C">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In order to support good communication between local health care providers and VHPs and enhance safety it is expected that strategies to improve the integration of health rec</w:t>
      </w:r>
      <w:r w:rsidR="00DB0480" w:rsidRPr="0087607B">
        <w:rPr>
          <w:rFonts w:asciiTheme="minorHAnsi" w:hAnsiTheme="minorHAnsi" w:cstheme="minorHAnsi"/>
          <w:sz w:val="22"/>
          <w:szCs w:val="22"/>
        </w:rPr>
        <w:t>ords will be pursued.</w:t>
      </w:r>
    </w:p>
    <w:p w14:paraId="4FC2B0FA" w14:textId="77777777" w:rsidR="00DB0480" w:rsidRPr="0087607B" w:rsidRDefault="00DB0480" w:rsidP="003E248C">
      <w:pPr>
        <w:autoSpaceDE w:val="0"/>
        <w:autoSpaceDN w:val="0"/>
        <w:adjustRightInd w:val="0"/>
        <w:ind w:left="1440"/>
        <w:rPr>
          <w:rFonts w:asciiTheme="minorHAnsi" w:hAnsiTheme="minorHAnsi" w:cstheme="minorHAnsi"/>
          <w:sz w:val="22"/>
          <w:szCs w:val="22"/>
        </w:rPr>
      </w:pPr>
    </w:p>
    <w:p w14:paraId="7B0C3AD0" w14:textId="77777777" w:rsidR="00760EB1" w:rsidRPr="0087607B" w:rsidRDefault="00DB0480" w:rsidP="00760EB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The organisation of travel, accommodation and facility arrangements, including equipment and IT infrastructure relating to telehealth is flexible depending on negotiations between the VHP and </w:t>
      </w:r>
      <w:r w:rsidR="00846C3D" w:rsidRPr="0087607B">
        <w:rPr>
          <w:rFonts w:asciiTheme="minorHAnsi" w:hAnsiTheme="minorHAnsi" w:cstheme="minorHAnsi"/>
          <w:sz w:val="22"/>
          <w:szCs w:val="22"/>
        </w:rPr>
        <w:t>the fundholder</w:t>
      </w:r>
      <w:r w:rsidRPr="0087607B">
        <w:rPr>
          <w:rFonts w:asciiTheme="minorHAnsi" w:hAnsiTheme="minorHAnsi" w:cstheme="minorHAnsi"/>
          <w:sz w:val="22"/>
          <w:szCs w:val="22"/>
        </w:rPr>
        <w:t>.</w:t>
      </w:r>
    </w:p>
    <w:p w14:paraId="1F392F28" w14:textId="77777777" w:rsidR="00862CC1" w:rsidRPr="0087607B" w:rsidRDefault="00862CC1" w:rsidP="00760EB1">
      <w:pPr>
        <w:autoSpaceDE w:val="0"/>
        <w:autoSpaceDN w:val="0"/>
        <w:adjustRightInd w:val="0"/>
        <w:ind w:left="1440"/>
        <w:rPr>
          <w:rFonts w:asciiTheme="minorHAnsi" w:hAnsiTheme="minorHAnsi" w:cstheme="minorHAnsi"/>
          <w:sz w:val="22"/>
          <w:szCs w:val="22"/>
        </w:rPr>
      </w:pPr>
    </w:p>
    <w:p w14:paraId="6FD2D317" w14:textId="1EE9ACDC" w:rsidR="00862CC1" w:rsidRPr="0087607B" w:rsidRDefault="00862CC1" w:rsidP="00862CC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Services provided under this program will be marketed to other health practitioners and the community through the </w:t>
      </w:r>
      <w:r w:rsidR="001E0ACC" w:rsidRPr="0087607B">
        <w:rPr>
          <w:rFonts w:asciiTheme="minorHAnsi" w:hAnsiTheme="minorHAnsi" w:cstheme="minorHAnsi"/>
          <w:sz w:val="22"/>
          <w:szCs w:val="22"/>
        </w:rPr>
        <w:t>local Health Services</w:t>
      </w:r>
      <w:r w:rsidRPr="0087607B">
        <w:rPr>
          <w:rFonts w:asciiTheme="minorHAnsi" w:hAnsiTheme="minorHAnsi" w:cstheme="minorHAnsi"/>
          <w:sz w:val="22"/>
          <w:szCs w:val="22"/>
        </w:rPr>
        <w:t xml:space="preserve">, ACCHS, </w:t>
      </w:r>
      <w:r w:rsidR="00652E12" w:rsidRPr="0087607B">
        <w:rPr>
          <w:rFonts w:asciiTheme="minorHAnsi" w:hAnsiTheme="minorHAnsi" w:cstheme="minorHAnsi"/>
          <w:sz w:val="22"/>
          <w:szCs w:val="22"/>
        </w:rPr>
        <w:t>PHNs</w:t>
      </w:r>
      <w:r w:rsidRPr="0087607B">
        <w:rPr>
          <w:rFonts w:asciiTheme="minorHAnsi" w:hAnsiTheme="minorHAnsi" w:cstheme="minorHAnsi"/>
          <w:sz w:val="22"/>
          <w:szCs w:val="22"/>
        </w:rPr>
        <w:t xml:space="preserve"> and other networks as appropriate. Services will also be listed on the </w:t>
      </w:r>
      <w:r w:rsidR="001E0ACC" w:rsidRPr="0087607B">
        <w:rPr>
          <w:rFonts w:asciiTheme="minorHAnsi" w:hAnsiTheme="minorHAnsi" w:cstheme="minorHAnsi"/>
          <w:sz w:val="22"/>
          <w:szCs w:val="22"/>
        </w:rPr>
        <w:t>RWAV</w:t>
      </w:r>
      <w:r w:rsidRPr="0087607B">
        <w:rPr>
          <w:rFonts w:asciiTheme="minorHAnsi" w:hAnsiTheme="minorHAnsi" w:cstheme="minorHAnsi"/>
          <w:sz w:val="22"/>
          <w:szCs w:val="22"/>
        </w:rPr>
        <w:t xml:space="preserve"> website. </w:t>
      </w:r>
    </w:p>
    <w:p w14:paraId="05F91717" w14:textId="77777777" w:rsidR="00862CC1" w:rsidRPr="0087607B" w:rsidRDefault="00862CC1" w:rsidP="00760EB1">
      <w:pPr>
        <w:autoSpaceDE w:val="0"/>
        <w:autoSpaceDN w:val="0"/>
        <w:adjustRightInd w:val="0"/>
        <w:ind w:left="1440"/>
        <w:rPr>
          <w:rFonts w:asciiTheme="minorHAnsi" w:hAnsiTheme="minorHAnsi" w:cstheme="minorHAnsi"/>
          <w:sz w:val="22"/>
          <w:szCs w:val="22"/>
        </w:rPr>
      </w:pPr>
    </w:p>
    <w:p w14:paraId="3FF7790A" w14:textId="77777777" w:rsidR="00862CC1" w:rsidRPr="0087607B" w:rsidRDefault="00862CC1" w:rsidP="00862CC1">
      <w:pPr>
        <w:ind w:left="720" w:firstLine="720"/>
        <w:rPr>
          <w:rFonts w:asciiTheme="minorHAnsi" w:hAnsiTheme="minorHAnsi" w:cstheme="minorHAnsi"/>
          <w:b/>
          <w:sz w:val="22"/>
          <w:szCs w:val="22"/>
        </w:rPr>
      </w:pPr>
      <w:r w:rsidRPr="0087607B">
        <w:rPr>
          <w:rFonts w:asciiTheme="minorHAnsi" w:hAnsiTheme="minorHAnsi" w:cstheme="minorHAnsi"/>
          <w:b/>
          <w:sz w:val="22"/>
          <w:szCs w:val="22"/>
        </w:rPr>
        <w:t>Acknowledgement and publications</w:t>
      </w:r>
    </w:p>
    <w:p w14:paraId="13EB4A81" w14:textId="77777777" w:rsidR="00862CC1" w:rsidRPr="0087607B" w:rsidRDefault="00862CC1" w:rsidP="00862CC1">
      <w:pPr>
        <w:pStyle w:val="NormalWeb"/>
        <w:tabs>
          <w:tab w:val="left" w:pos="9540"/>
        </w:tabs>
        <w:overflowPunct/>
        <w:autoSpaceDE/>
        <w:spacing w:before="0" w:after="0"/>
        <w:textAlignment w:val="auto"/>
        <w:rPr>
          <w:rFonts w:asciiTheme="minorHAnsi" w:hAnsiTheme="minorHAnsi" w:cstheme="minorHAnsi"/>
          <w:sz w:val="22"/>
          <w:szCs w:val="22"/>
          <w:lang w:val="en-US"/>
        </w:rPr>
      </w:pPr>
    </w:p>
    <w:p w14:paraId="4495F07C" w14:textId="1332375B" w:rsidR="00862CC1" w:rsidRPr="0087607B" w:rsidRDefault="00862CC1" w:rsidP="00862CC1">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 xml:space="preserve">All publications, promotional and advertising material, media publicity and public announcements relating to this outreach service should acknowledge funding provided by the Australian Government that supports this service. </w:t>
      </w:r>
      <w:r w:rsidR="001E0ACC" w:rsidRPr="0087607B">
        <w:rPr>
          <w:rFonts w:asciiTheme="minorHAnsi" w:hAnsiTheme="minorHAnsi" w:cstheme="minorHAnsi"/>
          <w:sz w:val="22"/>
          <w:szCs w:val="22"/>
        </w:rPr>
        <w:t xml:space="preserve">RWAV </w:t>
      </w:r>
      <w:r w:rsidR="0087607B" w:rsidRPr="0087607B">
        <w:rPr>
          <w:rFonts w:asciiTheme="minorHAnsi" w:hAnsiTheme="minorHAnsi" w:cstheme="minorHAnsi"/>
          <w:sz w:val="22"/>
          <w:szCs w:val="22"/>
        </w:rPr>
        <w:t xml:space="preserve">as the </w:t>
      </w:r>
      <w:r w:rsidR="0084131A">
        <w:rPr>
          <w:rFonts w:asciiTheme="minorHAnsi" w:hAnsiTheme="minorHAnsi" w:cstheme="minorHAnsi"/>
          <w:sz w:val="22"/>
          <w:szCs w:val="22"/>
        </w:rPr>
        <w:t>jurisdictional administrator/funder</w:t>
      </w:r>
      <w:r w:rsidRPr="0087607B">
        <w:rPr>
          <w:rFonts w:asciiTheme="minorHAnsi" w:hAnsiTheme="minorHAnsi" w:cstheme="minorHAnsi"/>
          <w:sz w:val="22"/>
          <w:szCs w:val="22"/>
        </w:rPr>
        <w:t xml:space="preserve"> </w:t>
      </w:r>
      <w:r w:rsidR="0087607B" w:rsidRPr="0087607B">
        <w:rPr>
          <w:rFonts w:asciiTheme="minorHAnsi" w:hAnsiTheme="minorHAnsi" w:cstheme="minorHAnsi"/>
          <w:sz w:val="22"/>
          <w:szCs w:val="22"/>
        </w:rPr>
        <w:t xml:space="preserve">should also be acknowledged as </w:t>
      </w:r>
      <w:r w:rsidR="0084131A">
        <w:rPr>
          <w:rFonts w:asciiTheme="minorHAnsi" w:hAnsiTheme="minorHAnsi" w:cstheme="minorHAnsi"/>
          <w:sz w:val="22"/>
          <w:szCs w:val="22"/>
        </w:rPr>
        <w:t xml:space="preserve">well as </w:t>
      </w:r>
      <w:r w:rsidR="0087607B" w:rsidRPr="0087607B">
        <w:rPr>
          <w:rFonts w:asciiTheme="minorHAnsi" w:hAnsiTheme="minorHAnsi" w:cstheme="minorHAnsi"/>
          <w:sz w:val="22"/>
          <w:szCs w:val="22"/>
        </w:rPr>
        <w:t>the or</w:t>
      </w:r>
      <w:r w:rsidRPr="0087607B">
        <w:rPr>
          <w:rFonts w:asciiTheme="minorHAnsi" w:hAnsiTheme="minorHAnsi" w:cstheme="minorHAnsi"/>
          <w:sz w:val="22"/>
          <w:szCs w:val="22"/>
        </w:rPr>
        <w:t>ganisations that locally administer</w:t>
      </w:r>
      <w:r w:rsidR="0087607B" w:rsidRPr="0087607B">
        <w:rPr>
          <w:rFonts w:asciiTheme="minorHAnsi" w:hAnsiTheme="minorHAnsi" w:cstheme="minorHAnsi"/>
          <w:sz w:val="22"/>
          <w:szCs w:val="22"/>
        </w:rPr>
        <w:t>s</w:t>
      </w:r>
      <w:r w:rsidRPr="0087607B">
        <w:rPr>
          <w:rFonts w:asciiTheme="minorHAnsi" w:hAnsiTheme="minorHAnsi" w:cstheme="minorHAnsi"/>
          <w:sz w:val="22"/>
          <w:szCs w:val="22"/>
        </w:rPr>
        <w:t xml:space="preserve"> the program. </w:t>
      </w:r>
    </w:p>
    <w:p w14:paraId="473792AC" w14:textId="77777777" w:rsidR="003E248C" w:rsidRPr="0087607B" w:rsidRDefault="003E248C" w:rsidP="003E248C">
      <w:pPr>
        <w:tabs>
          <w:tab w:val="center" w:pos="4513"/>
          <w:tab w:val="right" w:pos="8666"/>
        </w:tabs>
        <w:rPr>
          <w:rFonts w:asciiTheme="minorHAnsi" w:hAnsiTheme="minorHAnsi" w:cstheme="minorHAnsi"/>
          <w:sz w:val="22"/>
          <w:szCs w:val="22"/>
        </w:rPr>
      </w:pPr>
    </w:p>
    <w:p w14:paraId="3A02B138" w14:textId="1020679C" w:rsidR="003E248C" w:rsidRPr="0087607B" w:rsidRDefault="003E248C" w:rsidP="003E248C">
      <w:pPr>
        <w:rPr>
          <w:rFonts w:asciiTheme="minorHAnsi" w:hAnsiTheme="minorHAnsi" w:cstheme="minorHAnsi"/>
          <w:b/>
          <w:sz w:val="22"/>
          <w:szCs w:val="22"/>
        </w:rPr>
      </w:pPr>
      <w:r w:rsidRPr="0087607B">
        <w:rPr>
          <w:rFonts w:asciiTheme="minorHAnsi" w:hAnsiTheme="minorHAnsi" w:cstheme="minorHAnsi"/>
          <w:b/>
          <w:sz w:val="22"/>
          <w:szCs w:val="22"/>
        </w:rPr>
        <w:t>Item C</w:t>
      </w:r>
      <w:r w:rsidRPr="0087607B">
        <w:rPr>
          <w:rFonts w:asciiTheme="minorHAnsi" w:hAnsiTheme="minorHAnsi" w:cstheme="minorHAnsi"/>
          <w:b/>
          <w:sz w:val="22"/>
          <w:szCs w:val="22"/>
        </w:rPr>
        <w:tab/>
      </w:r>
      <w:r w:rsidRPr="0087607B">
        <w:rPr>
          <w:rFonts w:asciiTheme="minorHAnsi" w:hAnsiTheme="minorHAnsi" w:cstheme="minorHAnsi"/>
          <w:b/>
          <w:sz w:val="22"/>
          <w:szCs w:val="22"/>
        </w:rPr>
        <w:tab/>
        <w:t xml:space="preserve">FUNDING AND PAYMENT </w:t>
      </w:r>
    </w:p>
    <w:p w14:paraId="145577EE" w14:textId="77777777" w:rsidR="003E248C" w:rsidRPr="0087607B" w:rsidRDefault="003E248C" w:rsidP="003E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lang w:bidi="en-US"/>
        </w:rPr>
      </w:pPr>
      <w:r w:rsidRPr="0087607B">
        <w:rPr>
          <w:rFonts w:asciiTheme="minorHAnsi" w:hAnsiTheme="minorHAnsi" w:cstheme="minorHAnsi"/>
          <w:sz w:val="22"/>
          <w:szCs w:val="22"/>
          <w:lang w:bidi="en-US"/>
        </w:rPr>
        <w:t>C.1</w:t>
      </w:r>
    </w:p>
    <w:p w14:paraId="2DE69CFC" w14:textId="06BCF667" w:rsidR="007703FD" w:rsidRPr="0087607B" w:rsidRDefault="007703FD" w:rsidP="007703FD">
      <w:pPr>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The Participant must perform the Activity according to the Budget as set out in </w:t>
      </w:r>
      <w:r w:rsidR="00A030A2" w:rsidRPr="0087607B">
        <w:rPr>
          <w:rFonts w:asciiTheme="minorHAnsi" w:hAnsiTheme="minorHAnsi" w:cstheme="minorHAnsi"/>
          <w:sz w:val="22"/>
          <w:szCs w:val="22"/>
          <w:lang w:bidi="en-US"/>
        </w:rPr>
        <w:t xml:space="preserve">Attachment </w:t>
      </w:r>
      <w:r w:rsidR="00F42D1D" w:rsidRPr="0087607B">
        <w:rPr>
          <w:rFonts w:asciiTheme="minorHAnsi" w:hAnsiTheme="minorHAnsi" w:cstheme="minorHAnsi"/>
          <w:sz w:val="22"/>
          <w:szCs w:val="22"/>
          <w:lang w:bidi="en-US"/>
        </w:rPr>
        <w:t>B</w:t>
      </w:r>
      <w:r w:rsidRPr="0087607B">
        <w:rPr>
          <w:rFonts w:asciiTheme="minorHAnsi" w:hAnsiTheme="minorHAnsi" w:cstheme="minorHAnsi"/>
          <w:sz w:val="22"/>
          <w:szCs w:val="22"/>
          <w:lang w:bidi="en-US"/>
        </w:rPr>
        <w:t xml:space="preserve">. </w:t>
      </w:r>
    </w:p>
    <w:p w14:paraId="032139E1" w14:textId="77777777" w:rsidR="007703FD" w:rsidRPr="0087607B" w:rsidRDefault="007703FD" w:rsidP="007703FD">
      <w:pPr>
        <w:autoSpaceDE w:val="0"/>
        <w:autoSpaceDN w:val="0"/>
        <w:adjustRightInd w:val="0"/>
        <w:ind w:left="1440"/>
        <w:rPr>
          <w:rFonts w:asciiTheme="minorHAnsi" w:hAnsiTheme="minorHAnsi" w:cstheme="minorHAnsi"/>
          <w:sz w:val="22"/>
          <w:szCs w:val="22"/>
          <w:lang w:bidi="en-US"/>
        </w:rPr>
      </w:pPr>
    </w:p>
    <w:p w14:paraId="2CB62769" w14:textId="77777777" w:rsidR="007703FD" w:rsidRPr="0087607B" w:rsidRDefault="007703FD" w:rsidP="007703FD">
      <w:pPr>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The maximum amount of Funds payable to the Participant under this Schedule is #,##.## (GST exclusive) or #,##.## (GST inclusive) over the period of the schedule.</w:t>
      </w:r>
    </w:p>
    <w:p w14:paraId="6312A33D" w14:textId="77777777" w:rsidR="007703FD" w:rsidRPr="0087607B" w:rsidRDefault="007703FD" w:rsidP="00770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iCs/>
          <w:sz w:val="22"/>
          <w:szCs w:val="22"/>
          <w:lang w:bidi="en-US"/>
        </w:rPr>
      </w:pPr>
    </w:p>
    <w:p w14:paraId="5D0D3F90" w14:textId="75C57A37" w:rsidR="007703FD" w:rsidRPr="0087607B" w:rsidRDefault="007703FD" w:rsidP="00770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iCs/>
          <w:sz w:val="22"/>
          <w:szCs w:val="22"/>
          <w:lang w:bidi="en-US"/>
        </w:rPr>
        <w:t xml:space="preserve">The maximum funds under this service agreement may be reviewed and adjusted each year by the fundholder or </w:t>
      </w:r>
      <w:r w:rsidR="001E0ACC" w:rsidRPr="0087607B">
        <w:rPr>
          <w:rFonts w:asciiTheme="minorHAnsi" w:hAnsiTheme="minorHAnsi" w:cstheme="minorHAnsi"/>
          <w:iCs/>
          <w:sz w:val="22"/>
          <w:szCs w:val="22"/>
          <w:lang w:bidi="en-US"/>
        </w:rPr>
        <w:t>RWAV</w:t>
      </w:r>
      <w:r w:rsidRPr="0087607B">
        <w:rPr>
          <w:rFonts w:asciiTheme="minorHAnsi" w:hAnsiTheme="minorHAnsi" w:cstheme="minorHAnsi"/>
          <w:iCs/>
          <w:sz w:val="22"/>
          <w:szCs w:val="22"/>
          <w:lang w:bidi="en-US"/>
        </w:rPr>
        <w:t>.</w:t>
      </w:r>
    </w:p>
    <w:p w14:paraId="604C606F" w14:textId="0A6A64C0" w:rsidR="007703FD" w:rsidRDefault="007703FD" w:rsidP="003E248C">
      <w:pPr>
        <w:ind w:left="720" w:firstLine="720"/>
        <w:rPr>
          <w:rFonts w:asciiTheme="minorHAnsi" w:hAnsiTheme="minorHAnsi" w:cstheme="minorHAnsi"/>
          <w:b/>
          <w:sz w:val="22"/>
          <w:szCs w:val="22"/>
        </w:rPr>
      </w:pPr>
    </w:p>
    <w:p w14:paraId="2EA7CEE0" w14:textId="77777777" w:rsidR="00DA284E" w:rsidRPr="0087607B" w:rsidRDefault="00DA284E" w:rsidP="003E248C">
      <w:pPr>
        <w:ind w:left="720" w:firstLine="720"/>
        <w:rPr>
          <w:rFonts w:asciiTheme="minorHAnsi" w:hAnsiTheme="minorHAnsi" w:cstheme="minorHAnsi"/>
          <w:b/>
          <w:sz w:val="22"/>
          <w:szCs w:val="22"/>
        </w:rPr>
      </w:pPr>
    </w:p>
    <w:p w14:paraId="6D1C7C74" w14:textId="03FF8BD6" w:rsidR="003E248C" w:rsidRDefault="003E248C" w:rsidP="003E248C">
      <w:pPr>
        <w:ind w:left="720" w:firstLine="720"/>
        <w:rPr>
          <w:rFonts w:asciiTheme="minorHAnsi" w:hAnsiTheme="minorHAnsi" w:cstheme="minorHAnsi"/>
          <w:b/>
          <w:sz w:val="22"/>
          <w:szCs w:val="22"/>
        </w:rPr>
      </w:pPr>
      <w:r w:rsidRPr="0087607B">
        <w:rPr>
          <w:rFonts w:asciiTheme="minorHAnsi" w:hAnsiTheme="minorHAnsi" w:cstheme="minorHAnsi"/>
          <w:b/>
          <w:sz w:val="22"/>
          <w:szCs w:val="22"/>
        </w:rPr>
        <w:lastRenderedPageBreak/>
        <w:t>Table 1 – Budget</w:t>
      </w:r>
    </w:p>
    <w:p w14:paraId="7DA4354E" w14:textId="77777777" w:rsidR="00DA284E" w:rsidRPr="0087607B" w:rsidRDefault="00DA284E" w:rsidP="003E248C">
      <w:pPr>
        <w:ind w:left="720" w:firstLine="720"/>
        <w:rPr>
          <w:rFonts w:asciiTheme="minorHAnsi" w:hAnsiTheme="minorHAnsi" w:cstheme="minorHAnsi"/>
          <w:b/>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4"/>
        <w:gridCol w:w="1985"/>
        <w:gridCol w:w="2046"/>
      </w:tblGrid>
      <w:tr w:rsidR="00617EF8" w:rsidRPr="0087607B" w14:paraId="58957EA8" w14:textId="77777777" w:rsidTr="003E248C">
        <w:tc>
          <w:tcPr>
            <w:tcW w:w="1701" w:type="dxa"/>
            <w:tcBorders>
              <w:top w:val="single" w:sz="4" w:space="0" w:color="auto"/>
              <w:left w:val="single" w:sz="4" w:space="0" w:color="auto"/>
              <w:bottom w:val="single" w:sz="4" w:space="0" w:color="auto"/>
              <w:right w:val="single" w:sz="4" w:space="0" w:color="auto"/>
            </w:tcBorders>
            <w:shd w:val="clear" w:color="auto" w:fill="BFBFBF"/>
          </w:tcPr>
          <w:p w14:paraId="78DF7130" w14:textId="77777777" w:rsidR="003E248C" w:rsidRPr="0087607B" w:rsidRDefault="003E248C" w:rsidP="003E248C">
            <w:pPr>
              <w:rPr>
                <w:rFonts w:asciiTheme="minorHAnsi" w:hAnsiTheme="minorHAnsi" w:cstheme="minorHAnsi"/>
                <w:b/>
                <w:bCs/>
                <w:sz w:val="22"/>
                <w:szCs w:val="22"/>
              </w:rPr>
            </w:pPr>
            <w:r w:rsidRPr="0087607B">
              <w:rPr>
                <w:rFonts w:asciiTheme="minorHAnsi" w:hAnsiTheme="minorHAnsi" w:cstheme="minorHAnsi"/>
                <w:b/>
                <w:bCs/>
                <w:sz w:val="22"/>
                <w:szCs w:val="22"/>
              </w:rPr>
              <w:t>Financial Year</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14:paraId="2F0632CD" w14:textId="77777777" w:rsidR="003E248C" w:rsidRPr="0087607B" w:rsidRDefault="003E248C"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Max amount  (GST Exc)</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1BD7BFC3" w14:textId="77777777" w:rsidR="003E248C" w:rsidRPr="0087607B" w:rsidRDefault="003E248C"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Max amount (GST Payable)</w:t>
            </w:r>
          </w:p>
        </w:tc>
        <w:tc>
          <w:tcPr>
            <w:tcW w:w="2046" w:type="dxa"/>
            <w:tcBorders>
              <w:top w:val="single" w:sz="4" w:space="0" w:color="auto"/>
              <w:left w:val="single" w:sz="4" w:space="0" w:color="auto"/>
              <w:bottom w:val="single" w:sz="4" w:space="0" w:color="auto"/>
              <w:right w:val="single" w:sz="4" w:space="0" w:color="auto"/>
            </w:tcBorders>
            <w:shd w:val="clear" w:color="auto" w:fill="BFBFBF"/>
          </w:tcPr>
          <w:p w14:paraId="3EE454C9" w14:textId="77777777" w:rsidR="003E248C" w:rsidRPr="0087607B" w:rsidRDefault="003E248C"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Max amount (GST Inc)</w:t>
            </w:r>
          </w:p>
        </w:tc>
      </w:tr>
      <w:tr w:rsidR="00617EF8" w:rsidRPr="0087607B" w14:paraId="18D6CC53" w14:textId="77777777" w:rsidTr="003E248C">
        <w:tc>
          <w:tcPr>
            <w:tcW w:w="1701" w:type="dxa"/>
            <w:tcBorders>
              <w:top w:val="single" w:sz="4" w:space="0" w:color="auto"/>
              <w:left w:val="single" w:sz="4" w:space="0" w:color="auto"/>
              <w:bottom w:val="single" w:sz="4" w:space="0" w:color="auto"/>
              <w:right w:val="single" w:sz="4" w:space="0" w:color="auto"/>
            </w:tcBorders>
            <w:shd w:val="clear" w:color="auto" w:fill="auto"/>
          </w:tcPr>
          <w:p w14:paraId="7A28D27D" w14:textId="3100E955" w:rsidR="003E248C" w:rsidRPr="0087607B" w:rsidRDefault="00254611" w:rsidP="00452448">
            <w:pPr>
              <w:rPr>
                <w:rFonts w:asciiTheme="minorHAnsi" w:hAnsiTheme="minorHAnsi" w:cstheme="minorHAnsi"/>
                <w:b/>
                <w:bCs/>
                <w:sz w:val="22"/>
                <w:szCs w:val="22"/>
              </w:rPr>
            </w:pPr>
            <w:r w:rsidRPr="0087607B">
              <w:rPr>
                <w:rFonts w:asciiTheme="minorHAnsi" w:hAnsiTheme="minorHAnsi" w:cstheme="minorHAnsi"/>
                <w:b/>
                <w:bCs/>
                <w:sz w:val="22"/>
                <w:szCs w:val="22"/>
              </w:rPr>
              <w:t>201</w:t>
            </w:r>
            <w:r w:rsidR="00C7744D">
              <w:rPr>
                <w:rFonts w:asciiTheme="minorHAnsi" w:hAnsiTheme="minorHAnsi" w:cstheme="minorHAnsi"/>
                <w:b/>
                <w:bCs/>
                <w:sz w:val="22"/>
                <w:szCs w:val="22"/>
              </w:rPr>
              <w:t>8</w:t>
            </w:r>
            <w:r w:rsidRPr="0087607B">
              <w:rPr>
                <w:rFonts w:asciiTheme="minorHAnsi" w:hAnsiTheme="minorHAnsi" w:cstheme="minorHAnsi"/>
                <w:b/>
                <w:bCs/>
                <w:sz w:val="22"/>
                <w:szCs w:val="22"/>
              </w:rPr>
              <w:t>-201</w:t>
            </w:r>
            <w:r w:rsidR="00C7744D">
              <w:rPr>
                <w:rFonts w:asciiTheme="minorHAnsi" w:hAnsiTheme="minorHAnsi" w:cstheme="minorHAnsi"/>
                <w:b/>
                <w:bCs/>
                <w:sz w:val="22"/>
                <w:szCs w:val="22"/>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1FEEFD" w14:textId="77777777" w:rsidR="003E248C" w:rsidRPr="0087607B" w:rsidRDefault="00975155"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2010D6" w14:textId="77777777" w:rsidR="003E248C" w:rsidRPr="0087607B" w:rsidRDefault="00975155"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w:t>
            </w: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032D308" w14:textId="77777777" w:rsidR="003E248C" w:rsidRPr="0087607B" w:rsidRDefault="00975155" w:rsidP="003E248C">
            <w:pPr>
              <w:jc w:val="right"/>
              <w:rPr>
                <w:rFonts w:asciiTheme="minorHAnsi" w:hAnsiTheme="minorHAnsi" w:cstheme="minorHAnsi"/>
                <w:b/>
                <w:bCs/>
                <w:sz w:val="22"/>
                <w:szCs w:val="22"/>
              </w:rPr>
            </w:pPr>
            <w:r w:rsidRPr="0087607B">
              <w:rPr>
                <w:rFonts w:asciiTheme="minorHAnsi" w:hAnsiTheme="minorHAnsi" w:cstheme="minorHAnsi"/>
                <w:b/>
                <w:bCs/>
                <w:sz w:val="22"/>
                <w:szCs w:val="22"/>
              </w:rPr>
              <w:t>$#,##.##</w:t>
            </w:r>
          </w:p>
        </w:tc>
      </w:tr>
    </w:tbl>
    <w:p w14:paraId="03694DA5" w14:textId="77777777" w:rsidR="003E248C" w:rsidRPr="0087607B" w:rsidRDefault="003E248C" w:rsidP="003E248C">
      <w:pPr>
        <w:rPr>
          <w:rFonts w:asciiTheme="minorHAnsi" w:hAnsiTheme="minorHAnsi" w:cstheme="minorHAnsi"/>
          <w:sz w:val="22"/>
          <w:szCs w:val="22"/>
        </w:rPr>
      </w:pPr>
    </w:p>
    <w:p w14:paraId="79D45CF9" w14:textId="38BCECBC" w:rsidR="00975155" w:rsidRPr="0087607B" w:rsidRDefault="00975155" w:rsidP="00975155">
      <w:pPr>
        <w:pStyle w:val="BodyText"/>
        <w:tabs>
          <w:tab w:val="center" w:pos="4513"/>
          <w:tab w:val="right" w:pos="8666"/>
        </w:tabs>
        <w:ind w:left="1440"/>
        <w:rPr>
          <w:rFonts w:asciiTheme="minorHAnsi" w:hAnsiTheme="minorHAnsi" w:cstheme="minorHAnsi"/>
          <w:szCs w:val="22"/>
        </w:rPr>
      </w:pPr>
      <w:r w:rsidRPr="0087607B">
        <w:rPr>
          <w:rFonts w:asciiTheme="minorHAnsi" w:hAnsiTheme="minorHAnsi" w:cstheme="minorHAnsi"/>
          <w:szCs w:val="22"/>
        </w:rPr>
        <w:t>Reimbursement will be by direct bank deposit</w:t>
      </w:r>
      <w:r w:rsidR="00CB66CC" w:rsidRPr="0087607B">
        <w:rPr>
          <w:rFonts w:asciiTheme="minorHAnsi" w:hAnsiTheme="minorHAnsi" w:cstheme="minorHAnsi"/>
          <w:szCs w:val="22"/>
        </w:rPr>
        <w:t xml:space="preserve"> </w:t>
      </w:r>
      <w:r w:rsidRPr="0087607B">
        <w:rPr>
          <w:rFonts w:asciiTheme="minorHAnsi" w:hAnsiTheme="minorHAnsi" w:cstheme="minorHAnsi"/>
          <w:szCs w:val="22"/>
        </w:rPr>
        <w:t xml:space="preserve">on presentation of a detailed line item Tax Invoice and associated receipts, inclusive of GST.  Invoices should state ABN. A proforma invoice is enclosed at Attachment </w:t>
      </w:r>
      <w:r w:rsidR="00A030A2" w:rsidRPr="0087607B">
        <w:rPr>
          <w:rFonts w:asciiTheme="minorHAnsi" w:hAnsiTheme="minorHAnsi" w:cstheme="minorHAnsi"/>
          <w:szCs w:val="22"/>
        </w:rPr>
        <w:t>A</w:t>
      </w:r>
      <w:r w:rsidR="00DA284E">
        <w:rPr>
          <w:rFonts w:asciiTheme="minorHAnsi" w:hAnsiTheme="minorHAnsi" w:cstheme="minorHAnsi"/>
          <w:szCs w:val="22"/>
        </w:rPr>
        <w:t>.</w:t>
      </w:r>
    </w:p>
    <w:p w14:paraId="62FFB8D6" w14:textId="77777777" w:rsidR="00975155" w:rsidRPr="0087607B" w:rsidRDefault="00975155" w:rsidP="00975155">
      <w:pPr>
        <w:tabs>
          <w:tab w:val="center" w:pos="4513"/>
          <w:tab w:val="right" w:pos="8666"/>
        </w:tabs>
        <w:rPr>
          <w:rFonts w:asciiTheme="minorHAnsi" w:hAnsiTheme="minorHAnsi" w:cstheme="minorHAnsi"/>
          <w:sz w:val="22"/>
          <w:szCs w:val="22"/>
        </w:rPr>
      </w:pPr>
    </w:p>
    <w:p w14:paraId="0762D7AA" w14:textId="48462FD4" w:rsidR="00975155" w:rsidRPr="0087607B" w:rsidRDefault="00975155" w:rsidP="00975155">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Payment will usually be made within 10 working days of receipt of invoice and required receipts. An invoice (with attached receipts) is required within 14 days of a clinic</w:t>
      </w:r>
      <w:r w:rsidR="00DA284E">
        <w:rPr>
          <w:rFonts w:asciiTheme="minorHAnsi" w:hAnsiTheme="minorHAnsi" w:cstheme="minorHAnsi"/>
          <w:sz w:val="22"/>
          <w:szCs w:val="22"/>
        </w:rPr>
        <w:t>.</w:t>
      </w:r>
    </w:p>
    <w:p w14:paraId="75F85A23" w14:textId="2C5C1266" w:rsidR="00975155" w:rsidRPr="0087607B" w:rsidRDefault="00043342" w:rsidP="00043342">
      <w:pPr>
        <w:tabs>
          <w:tab w:val="left" w:pos="5880"/>
        </w:tabs>
        <w:rPr>
          <w:rFonts w:asciiTheme="minorHAnsi" w:hAnsiTheme="minorHAnsi" w:cstheme="minorHAnsi"/>
          <w:sz w:val="22"/>
          <w:szCs w:val="22"/>
        </w:rPr>
      </w:pPr>
      <w:r>
        <w:rPr>
          <w:rFonts w:asciiTheme="minorHAnsi" w:hAnsiTheme="minorHAnsi" w:cstheme="minorHAnsi"/>
          <w:sz w:val="22"/>
          <w:szCs w:val="22"/>
        </w:rPr>
        <w:tab/>
      </w:r>
    </w:p>
    <w:p w14:paraId="53A6F88F" w14:textId="77777777" w:rsidR="00975155" w:rsidRPr="0087607B" w:rsidRDefault="00975155" w:rsidP="00975155">
      <w:pPr>
        <w:tabs>
          <w:tab w:val="center" w:pos="4513"/>
          <w:tab w:val="right" w:pos="8666"/>
        </w:tabs>
        <w:ind w:left="1440"/>
        <w:rPr>
          <w:rFonts w:asciiTheme="minorHAnsi" w:hAnsiTheme="minorHAnsi" w:cstheme="minorHAnsi"/>
          <w:sz w:val="22"/>
          <w:szCs w:val="22"/>
        </w:rPr>
      </w:pPr>
      <w:r w:rsidRPr="0087607B">
        <w:rPr>
          <w:rFonts w:asciiTheme="minorHAnsi" w:hAnsiTheme="minorHAnsi" w:cstheme="minorHAnsi"/>
          <w:sz w:val="22"/>
          <w:szCs w:val="22"/>
        </w:rPr>
        <w:t>As a guide reimbursement is available as follows:</w:t>
      </w:r>
    </w:p>
    <w:p w14:paraId="479A6BED" w14:textId="77777777" w:rsidR="00975155" w:rsidRPr="0087607B" w:rsidRDefault="00975155" w:rsidP="00975155">
      <w:pPr>
        <w:tabs>
          <w:tab w:val="center" w:pos="4513"/>
          <w:tab w:val="right" w:pos="8666"/>
        </w:tabs>
        <w:ind w:left="1080"/>
        <w:rPr>
          <w:rFonts w:asciiTheme="minorHAnsi" w:hAnsiTheme="minorHAnsi" w:cstheme="minorHAnsi"/>
          <w:sz w:val="22"/>
          <w:szCs w:val="22"/>
        </w:rPr>
      </w:pPr>
    </w:p>
    <w:p w14:paraId="0A2B451C" w14:textId="73F4644D" w:rsidR="00975155" w:rsidRPr="0087607B" w:rsidRDefault="00975155" w:rsidP="00975155">
      <w:pPr>
        <w:pStyle w:val="ListParagraph"/>
        <w:numPr>
          <w:ilvl w:val="0"/>
          <w:numId w:val="18"/>
        </w:numPr>
        <w:tabs>
          <w:tab w:val="center" w:pos="4873"/>
          <w:tab w:val="right" w:pos="9026"/>
        </w:tabs>
        <w:rPr>
          <w:rFonts w:cstheme="minorHAnsi"/>
        </w:rPr>
      </w:pPr>
      <w:r w:rsidRPr="0087607B">
        <w:rPr>
          <w:rFonts w:cstheme="minorHAnsi"/>
        </w:rPr>
        <w:t>Plane travel/hire car/parking/taxi</w:t>
      </w:r>
    </w:p>
    <w:p w14:paraId="3906E6C3" w14:textId="16196B28" w:rsidR="00975155" w:rsidRPr="0087607B" w:rsidRDefault="00975155" w:rsidP="00975155">
      <w:pPr>
        <w:pStyle w:val="ListParagraph"/>
        <w:numPr>
          <w:ilvl w:val="0"/>
          <w:numId w:val="18"/>
        </w:numPr>
        <w:rPr>
          <w:rFonts w:cstheme="minorHAnsi"/>
        </w:rPr>
      </w:pPr>
      <w:r w:rsidRPr="0087607B">
        <w:rPr>
          <w:rFonts w:cstheme="minorHAnsi"/>
        </w:rPr>
        <w:t xml:space="preserve">Vehicle rates </w:t>
      </w:r>
      <w:r w:rsidR="001E0ACC" w:rsidRPr="0087607B">
        <w:rPr>
          <w:rFonts w:cstheme="minorHAnsi"/>
        </w:rPr>
        <w:t xml:space="preserve">are based on the ATO rates </w:t>
      </w:r>
      <w:r w:rsidRPr="0087607B">
        <w:rPr>
          <w:rFonts w:cstheme="minorHAnsi"/>
        </w:rPr>
        <w:t xml:space="preserve">for private vehicles- </w:t>
      </w:r>
      <w:r w:rsidR="001E0ACC" w:rsidRPr="0087607B">
        <w:rPr>
          <w:rFonts w:cstheme="minorHAnsi"/>
        </w:rPr>
        <w:t>.66</w:t>
      </w:r>
      <w:r w:rsidRPr="0087607B">
        <w:rPr>
          <w:rFonts w:cstheme="minorHAnsi"/>
        </w:rPr>
        <w:t xml:space="preserve"> cents per kilometr</w:t>
      </w:r>
      <w:r w:rsidR="007C6636" w:rsidRPr="0087607B">
        <w:rPr>
          <w:rFonts w:cstheme="minorHAnsi"/>
        </w:rPr>
        <w:t>e</w:t>
      </w:r>
      <w:r w:rsidRPr="0087607B">
        <w:rPr>
          <w:rFonts w:cstheme="minorHAnsi"/>
        </w:rPr>
        <w:t xml:space="preserve"> </w:t>
      </w:r>
    </w:p>
    <w:p w14:paraId="58CFAB64" w14:textId="621F420E" w:rsidR="00975155" w:rsidRPr="0087607B" w:rsidRDefault="00975155" w:rsidP="00975155">
      <w:pPr>
        <w:pStyle w:val="ListParagraph"/>
        <w:numPr>
          <w:ilvl w:val="0"/>
          <w:numId w:val="18"/>
        </w:numPr>
        <w:rPr>
          <w:rFonts w:cstheme="minorHAnsi"/>
        </w:rPr>
      </w:pPr>
      <w:r w:rsidRPr="0087607B">
        <w:rPr>
          <w:rFonts w:cstheme="minorHAnsi"/>
        </w:rPr>
        <w:t xml:space="preserve">Accommodation </w:t>
      </w:r>
      <w:r w:rsidR="00CD56F3" w:rsidRPr="0087607B">
        <w:rPr>
          <w:rFonts w:cstheme="minorHAnsi"/>
        </w:rPr>
        <w:t>based on ATO rates $150.00</w:t>
      </w:r>
    </w:p>
    <w:p w14:paraId="3A926DA4" w14:textId="77777777" w:rsidR="001E0ACC" w:rsidRPr="0087607B" w:rsidRDefault="00975155" w:rsidP="001E0ACC">
      <w:pPr>
        <w:pStyle w:val="ListParagraph"/>
        <w:numPr>
          <w:ilvl w:val="0"/>
          <w:numId w:val="18"/>
        </w:numPr>
        <w:rPr>
          <w:rFonts w:cstheme="minorHAnsi"/>
        </w:rPr>
      </w:pPr>
      <w:r w:rsidRPr="0087607B">
        <w:rPr>
          <w:rFonts w:cstheme="minorHAnsi"/>
        </w:rPr>
        <w:t>Meals</w:t>
      </w:r>
      <w:r w:rsidR="001E0ACC" w:rsidRPr="0087607B">
        <w:rPr>
          <w:rFonts w:cstheme="minorHAnsi"/>
        </w:rPr>
        <w:t xml:space="preserve"> based on ATO rates of:</w:t>
      </w:r>
    </w:p>
    <w:p w14:paraId="2A1DF09F" w14:textId="77777777" w:rsidR="00CD56F3" w:rsidRPr="0087607B" w:rsidRDefault="00CD56F3" w:rsidP="00CD56F3">
      <w:pPr>
        <w:pStyle w:val="ListParagraph"/>
        <w:numPr>
          <w:ilvl w:val="1"/>
          <w:numId w:val="18"/>
        </w:numPr>
        <w:rPr>
          <w:rFonts w:cstheme="minorHAnsi"/>
        </w:rPr>
      </w:pPr>
      <w:r w:rsidRPr="0087607B">
        <w:rPr>
          <w:rFonts w:cstheme="minorHAnsi"/>
        </w:rPr>
        <w:t>Breakfast; $24.25</w:t>
      </w:r>
    </w:p>
    <w:p w14:paraId="59A4D9EE" w14:textId="0CD9BC63" w:rsidR="00CD56F3" w:rsidRPr="0087607B" w:rsidRDefault="00CD56F3" w:rsidP="00CD56F3">
      <w:pPr>
        <w:pStyle w:val="ListParagraph"/>
        <w:numPr>
          <w:ilvl w:val="1"/>
          <w:numId w:val="18"/>
        </w:numPr>
        <w:rPr>
          <w:rFonts w:cstheme="minorHAnsi"/>
        </w:rPr>
      </w:pPr>
      <w:r w:rsidRPr="0087607B">
        <w:rPr>
          <w:rFonts w:cstheme="minorHAnsi"/>
        </w:rPr>
        <w:t xml:space="preserve">Lunch: </w:t>
      </w:r>
      <w:r w:rsidR="009B76E3">
        <w:rPr>
          <w:rFonts w:cstheme="minorHAnsi"/>
        </w:rPr>
        <w:t>$</w:t>
      </w:r>
      <w:r w:rsidRPr="0087607B">
        <w:rPr>
          <w:rFonts w:cstheme="minorHAnsi"/>
        </w:rPr>
        <w:t>27.65</w:t>
      </w:r>
    </w:p>
    <w:p w14:paraId="244954F5" w14:textId="74F9517D" w:rsidR="00CD56F3" w:rsidRPr="0087607B" w:rsidRDefault="00CD56F3" w:rsidP="00CD56F3">
      <w:pPr>
        <w:pStyle w:val="ListParagraph"/>
        <w:numPr>
          <w:ilvl w:val="1"/>
          <w:numId w:val="18"/>
        </w:numPr>
        <w:rPr>
          <w:rFonts w:cstheme="minorHAnsi"/>
        </w:rPr>
      </w:pPr>
      <w:r w:rsidRPr="0087607B">
        <w:rPr>
          <w:rFonts w:cstheme="minorHAnsi"/>
        </w:rPr>
        <w:t>Dinner:</w:t>
      </w:r>
      <w:r w:rsidR="009B76E3">
        <w:rPr>
          <w:rFonts w:cstheme="minorHAnsi"/>
        </w:rPr>
        <w:t>$</w:t>
      </w:r>
      <w:r w:rsidRPr="0087607B">
        <w:rPr>
          <w:rFonts w:cstheme="minorHAnsi"/>
        </w:rPr>
        <w:t>47.70</w:t>
      </w:r>
    </w:p>
    <w:p w14:paraId="31EF1264" w14:textId="35A4158C" w:rsidR="00975155" w:rsidRPr="00E379B1" w:rsidRDefault="00975155" w:rsidP="0087607B">
      <w:pPr>
        <w:ind w:left="2160"/>
        <w:rPr>
          <w:rFonts w:asciiTheme="minorHAnsi" w:hAnsiTheme="minorHAnsi" w:cstheme="minorHAnsi"/>
          <w:sz w:val="22"/>
          <w:szCs w:val="22"/>
        </w:rPr>
      </w:pPr>
      <w:r w:rsidRPr="00E379B1">
        <w:rPr>
          <w:rFonts w:asciiTheme="minorHAnsi" w:hAnsiTheme="minorHAnsi" w:cstheme="minorHAnsi"/>
          <w:sz w:val="22"/>
          <w:szCs w:val="22"/>
        </w:rPr>
        <w:t>(it is reasonable to assume that a day visit will incur a lunch cost only and an overnight stay will incur 2 lunches, 1 dinner and a breakfast)</w:t>
      </w:r>
    </w:p>
    <w:p w14:paraId="72DB5DF1" w14:textId="77777777" w:rsidR="00E379B1" w:rsidRPr="0087607B" w:rsidRDefault="00E379B1" w:rsidP="00E379B1">
      <w:pPr>
        <w:rPr>
          <w:rFonts w:asciiTheme="minorHAnsi" w:hAnsiTheme="minorHAnsi" w:cstheme="minorHAnsi"/>
          <w:i/>
        </w:rPr>
      </w:pPr>
    </w:p>
    <w:p w14:paraId="3BA151DB" w14:textId="0279906D" w:rsidR="00975155" w:rsidRPr="00E379B1" w:rsidRDefault="00975155" w:rsidP="00975155">
      <w:pPr>
        <w:pStyle w:val="ListParagraph"/>
        <w:numPr>
          <w:ilvl w:val="0"/>
          <w:numId w:val="18"/>
        </w:numPr>
        <w:rPr>
          <w:rFonts w:cstheme="minorHAnsi"/>
          <w:i/>
        </w:rPr>
      </w:pPr>
      <w:r w:rsidRPr="0087607B">
        <w:rPr>
          <w:rFonts w:cstheme="minorHAnsi"/>
          <w:b/>
        </w:rPr>
        <w:t>Absence from Practice Allowance</w:t>
      </w:r>
      <w:r w:rsidRPr="0087607B">
        <w:rPr>
          <w:rFonts w:cstheme="minorHAnsi"/>
        </w:rPr>
        <w:t xml:space="preserve">- up to the current </w:t>
      </w:r>
      <w:r w:rsidR="0087607B" w:rsidRPr="0087607B">
        <w:rPr>
          <w:rFonts w:cstheme="minorHAnsi"/>
        </w:rPr>
        <w:t>VIC</w:t>
      </w:r>
      <w:r w:rsidRPr="0087607B">
        <w:rPr>
          <w:rFonts w:cstheme="minorHAnsi"/>
        </w:rPr>
        <w:t xml:space="preserve"> Health VMO hourly rate less background practice costs for the agreed</w:t>
      </w:r>
      <w:r w:rsidRPr="0087607B">
        <w:rPr>
          <w:rFonts w:cstheme="minorHAnsi"/>
          <w:i/>
        </w:rPr>
        <w:t xml:space="preserve"> </w:t>
      </w:r>
      <w:r w:rsidRPr="0087607B">
        <w:rPr>
          <w:rFonts w:cstheme="minorHAnsi"/>
        </w:rPr>
        <w:t xml:space="preserve">hours for medical practitioners and an equivalent </w:t>
      </w:r>
      <w:r w:rsidR="0087607B" w:rsidRPr="0087607B">
        <w:rPr>
          <w:rFonts w:cstheme="minorHAnsi"/>
        </w:rPr>
        <w:t xml:space="preserve">VIC </w:t>
      </w:r>
      <w:r w:rsidRPr="0087607B">
        <w:rPr>
          <w:rFonts w:cstheme="minorHAnsi"/>
        </w:rPr>
        <w:t xml:space="preserve">Health State Award rate as determined by </w:t>
      </w:r>
      <w:r w:rsidR="001E0ACC" w:rsidRPr="0087607B">
        <w:rPr>
          <w:rFonts w:cstheme="minorHAnsi"/>
        </w:rPr>
        <w:t>RWAV</w:t>
      </w:r>
      <w:r w:rsidRPr="0087607B">
        <w:rPr>
          <w:rFonts w:cstheme="minorHAnsi"/>
        </w:rPr>
        <w:t xml:space="preserve"> for other VHPs.</w:t>
      </w:r>
    </w:p>
    <w:p w14:paraId="0CA6484B" w14:textId="77777777" w:rsidR="00E379B1" w:rsidRPr="0087607B" w:rsidRDefault="00E379B1" w:rsidP="00E379B1">
      <w:pPr>
        <w:pStyle w:val="ListParagraph"/>
        <w:ind w:left="2160"/>
        <w:rPr>
          <w:rFonts w:cstheme="minorHAnsi"/>
          <w:i/>
        </w:rPr>
      </w:pPr>
    </w:p>
    <w:p w14:paraId="2397143E" w14:textId="66897484" w:rsidR="00E379B1" w:rsidRDefault="00975155" w:rsidP="00E379B1">
      <w:pPr>
        <w:pStyle w:val="ListParagraph"/>
        <w:numPr>
          <w:ilvl w:val="0"/>
          <w:numId w:val="18"/>
        </w:numPr>
        <w:rPr>
          <w:rFonts w:cstheme="minorHAnsi"/>
        </w:rPr>
      </w:pPr>
      <w:r w:rsidRPr="0087607B">
        <w:rPr>
          <w:rFonts w:cstheme="minorHAnsi"/>
          <w:b/>
        </w:rPr>
        <w:t>Upskilling</w:t>
      </w:r>
      <w:r w:rsidRPr="0087607B">
        <w:rPr>
          <w:rFonts w:cstheme="minorHAnsi"/>
        </w:rPr>
        <w:t>- Reimbursement for upskilling sessions should also be included as a separate line item in the Tax Invoice for the month in which they are delivered.</w:t>
      </w:r>
    </w:p>
    <w:p w14:paraId="4247E26A" w14:textId="77777777" w:rsidR="00E379B1" w:rsidRDefault="00E379B1" w:rsidP="00E379B1">
      <w:pPr>
        <w:pStyle w:val="ListParagraph"/>
        <w:ind w:left="2160"/>
        <w:rPr>
          <w:rFonts w:cstheme="minorHAnsi"/>
        </w:rPr>
      </w:pPr>
    </w:p>
    <w:p w14:paraId="67EDB29A" w14:textId="01132E3C" w:rsidR="005E516A" w:rsidRPr="00E379B1" w:rsidRDefault="0087607B" w:rsidP="00E379B1">
      <w:pPr>
        <w:pStyle w:val="ListParagraph"/>
        <w:numPr>
          <w:ilvl w:val="0"/>
          <w:numId w:val="18"/>
        </w:numPr>
      </w:pPr>
      <w:r w:rsidRPr="00E379B1">
        <w:rPr>
          <w:rFonts w:cstheme="minorHAnsi"/>
          <w:b/>
        </w:rPr>
        <w:t xml:space="preserve">Backfilling </w:t>
      </w:r>
      <w:r w:rsidRPr="00E379B1">
        <w:rPr>
          <w:rFonts w:cstheme="minorHAnsi"/>
        </w:rPr>
        <w:t xml:space="preserve">- </w:t>
      </w:r>
      <w:r w:rsidR="005E516A" w:rsidRPr="00E379B1">
        <w:t xml:space="preserve"> The Service Provider may, if a salaried provider, claim the nominal sessional rate for a provider to backfill the Service Provider’s day-to-day practice during a Funded Visit. If the Service Provider is able to access MBS payments in respect of any or all of the Funded Visit, the Service Provider may not claim the costs of backfilling for the duration of that Funded Visit. </w:t>
      </w:r>
    </w:p>
    <w:p w14:paraId="49C35BE2" w14:textId="4F066E3A" w:rsidR="0087607B" w:rsidRPr="00555B84" w:rsidRDefault="0087607B" w:rsidP="005E516A">
      <w:pPr>
        <w:pStyle w:val="ListParagraph"/>
        <w:ind w:left="2160"/>
        <w:rPr>
          <w:rFonts w:cstheme="minorHAnsi"/>
          <w:highlight w:val="yellow"/>
        </w:rPr>
      </w:pPr>
    </w:p>
    <w:p w14:paraId="1C14CC85" w14:textId="0BA51BA8" w:rsidR="003E248C" w:rsidRPr="0087607B" w:rsidRDefault="00975155" w:rsidP="00975155">
      <w:pPr>
        <w:pStyle w:val="ListParagraph"/>
        <w:numPr>
          <w:ilvl w:val="0"/>
          <w:numId w:val="18"/>
        </w:numPr>
        <w:rPr>
          <w:rFonts w:cstheme="minorHAnsi"/>
        </w:rPr>
      </w:pPr>
      <w:r w:rsidRPr="0087607B">
        <w:rPr>
          <w:rFonts w:cstheme="minorHAnsi"/>
          <w:b/>
        </w:rPr>
        <w:t>Workforce Support</w:t>
      </w:r>
      <w:r w:rsidR="00DA284E">
        <w:rPr>
          <w:rFonts w:cstheme="minorHAnsi"/>
        </w:rPr>
        <w:t xml:space="preserve"> – R</w:t>
      </w:r>
      <w:r w:rsidRPr="0087607B">
        <w:rPr>
          <w:rFonts w:cstheme="minorHAnsi"/>
        </w:rPr>
        <w:t>emuneration at the appropriate rate may be considered when it is not possible or practical to derive an income through Medicare</w:t>
      </w:r>
      <w:r w:rsidR="0087607B" w:rsidRPr="0087607B">
        <w:rPr>
          <w:rFonts w:cstheme="minorHAnsi"/>
        </w:rPr>
        <w:t xml:space="preserve"> (Only available in R5 locations)</w:t>
      </w:r>
      <w:r w:rsidRPr="0087607B">
        <w:rPr>
          <w:rFonts w:cstheme="minorHAnsi"/>
        </w:rPr>
        <w:t xml:space="preserve">. </w:t>
      </w:r>
    </w:p>
    <w:p w14:paraId="64F6DDB6" w14:textId="56C52614" w:rsidR="003E248C" w:rsidRPr="0087607B" w:rsidRDefault="003E248C" w:rsidP="003E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Funding and payment is subject to the acceptance by </w:t>
      </w:r>
      <w:r w:rsidR="00846C3D" w:rsidRPr="0087607B">
        <w:rPr>
          <w:rFonts w:asciiTheme="minorHAnsi" w:hAnsiTheme="minorHAnsi" w:cstheme="minorHAnsi"/>
          <w:sz w:val="22"/>
          <w:szCs w:val="22"/>
          <w:lang w:bidi="en-US"/>
        </w:rPr>
        <w:t>the fundholder</w:t>
      </w:r>
      <w:r w:rsidR="00975155" w:rsidRPr="0087607B">
        <w:rPr>
          <w:rFonts w:asciiTheme="minorHAnsi" w:hAnsiTheme="minorHAnsi" w:cstheme="minorHAnsi"/>
          <w:sz w:val="22"/>
          <w:szCs w:val="22"/>
          <w:lang w:bidi="en-US"/>
        </w:rPr>
        <w:t xml:space="preserve"> </w:t>
      </w:r>
      <w:r w:rsidRPr="0087607B">
        <w:rPr>
          <w:rFonts w:asciiTheme="minorHAnsi" w:hAnsiTheme="minorHAnsi" w:cstheme="minorHAnsi"/>
          <w:sz w:val="22"/>
          <w:szCs w:val="22"/>
          <w:lang w:bidi="en-US"/>
        </w:rPr>
        <w:t xml:space="preserve">of </w:t>
      </w:r>
      <w:r w:rsidR="00846C3D" w:rsidRPr="0087607B">
        <w:rPr>
          <w:rFonts w:asciiTheme="minorHAnsi" w:hAnsiTheme="minorHAnsi" w:cstheme="minorHAnsi"/>
          <w:sz w:val="22"/>
          <w:szCs w:val="22"/>
          <w:lang w:bidi="en-US"/>
        </w:rPr>
        <w:t>the Partic</w:t>
      </w:r>
      <w:r w:rsidR="00CE74BF" w:rsidRPr="0087607B">
        <w:rPr>
          <w:rFonts w:asciiTheme="minorHAnsi" w:hAnsiTheme="minorHAnsi" w:cstheme="minorHAnsi"/>
          <w:sz w:val="22"/>
          <w:szCs w:val="22"/>
          <w:lang w:bidi="en-US"/>
        </w:rPr>
        <w:t>i</w:t>
      </w:r>
      <w:r w:rsidR="00846C3D" w:rsidRPr="0087607B">
        <w:rPr>
          <w:rFonts w:asciiTheme="minorHAnsi" w:hAnsiTheme="minorHAnsi" w:cstheme="minorHAnsi"/>
          <w:sz w:val="22"/>
          <w:szCs w:val="22"/>
          <w:lang w:bidi="en-US"/>
        </w:rPr>
        <w:t>pant’s</w:t>
      </w:r>
      <w:r w:rsidRPr="0087607B">
        <w:rPr>
          <w:rFonts w:asciiTheme="minorHAnsi" w:hAnsiTheme="minorHAnsi" w:cstheme="minorHAnsi"/>
          <w:sz w:val="22"/>
          <w:szCs w:val="22"/>
          <w:lang w:bidi="en-US"/>
        </w:rPr>
        <w:t xml:space="preserve"> deliverables identified in </w:t>
      </w:r>
      <w:r w:rsidR="00F42D1D" w:rsidRPr="0087607B">
        <w:rPr>
          <w:rFonts w:asciiTheme="minorHAnsi" w:hAnsiTheme="minorHAnsi" w:cstheme="minorHAnsi"/>
          <w:sz w:val="22"/>
          <w:szCs w:val="22"/>
          <w:lang w:bidi="en-US"/>
        </w:rPr>
        <w:t>Item B</w:t>
      </w:r>
      <w:r w:rsidRPr="0087607B">
        <w:rPr>
          <w:rFonts w:asciiTheme="minorHAnsi" w:hAnsiTheme="minorHAnsi" w:cstheme="minorHAnsi"/>
          <w:sz w:val="22"/>
          <w:szCs w:val="22"/>
          <w:lang w:bidi="en-US"/>
        </w:rPr>
        <w:t xml:space="preserve">. </w:t>
      </w:r>
    </w:p>
    <w:p w14:paraId="6DA46F53" w14:textId="77777777" w:rsidR="003E248C" w:rsidRPr="0087607B" w:rsidRDefault="003E248C" w:rsidP="003E248C">
      <w:pPr>
        <w:tabs>
          <w:tab w:val="center" w:pos="4513"/>
          <w:tab w:val="right" w:pos="8666"/>
        </w:tabs>
        <w:rPr>
          <w:rFonts w:asciiTheme="minorHAnsi" w:hAnsiTheme="minorHAnsi" w:cstheme="minorHAnsi"/>
          <w:sz w:val="22"/>
          <w:szCs w:val="22"/>
        </w:rPr>
      </w:pPr>
    </w:p>
    <w:p w14:paraId="584FA5AF" w14:textId="42D22D42" w:rsidR="00DB0480" w:rsidRPr="0087607B" w:rsidRDefault="00DB0480" w:rsidP="00DB0480">
      <w:pPr>
        <w:autoSpaceDE w:val="0"/>
        <w:autoSpaceDN w:val="0"/>
        <w:adjustRightInd w:val="0"/>
        <w:rPr>
          <w:rFonts w:asciiTheme="minorHAnsi" w:hAnsiTheme="minorHAnsi" w:cstheme="minorHAnsi"/>
          <w:b/>
          <w:bCs/>
          <w:sz w:val="22"/>
          <w:szCs w:val="22"/>
        </w:rPr>
      </w:pPr>
      <w:r w:rsidRPr="0087607B">
        <w:rPr>
          <w:rFonts w:asciiTheme="minorHAnsi" w:hAnsiTheme="minorHAnsi" w:cstheme="minorHAnsi"/>
          <w:b/>
          <w:bCs/>
          <w:sz w:val="22"/>
          <w:szCs w:val="22"/>
        </w:rPr>
        <w:t xml:space="preserve">Item </w:t>
      </w:r>
      <w:r w:rsidR="007703FD" w:rsidRPr="0087607B">
        <w:rPr>
          <w:rFonts w:asciiTheme="minorHAnsi" w:hAnsiTheme="minorHAnsi" w:cstheme="minorHAnsi"/>
          <w:b/>
          <w:bCs/>
          <w:sz w:val="22"/>
          <w:szCs w:val="22"/>
        </w:rPr>
        <w:t>D</w:t>
      </w:r>
      <w:r w:rsidRPr="0087607B">
        <w:rPr>
          <w:rFonts w:asciiTheme="minorHAnsi" w:hAnsiTheme="minorHAnsi" w:cstheme="minorHAnsi"/>
          <w:b/>
          <w:bCs/>
          <w:sz w:val="22"/>
          <w:szCs w:val="22"/>
        </w:rPr>
        <w:t xml:space="preserve"> </w:t>
      </w:r>
      <w:r w:rsidR="007703FD" w:rsidRPr="0087607B">
        <w:rPr>
          <w:rFonts w:asciiTheme="minorHAnsi" w:hAnsiTheme="minorHAnsi" w:cstheme="minorHAnsi"/>
          <w:b/>
          <w:bCs/>
          <w:sz w:val="22"/>
          <w:szCs w:val="22"/>
        </w:rPr>
        <w:tab/>
      </w:r>
      <w:r w:rsidRPr="0087607B">
        <w:rPr>
          <w:rFonts w:asciiTheme="minorHAnsi" w:hAnsiTheme="minorHAnsi" w:cstheme="minorHAnsi"/>
          <w:b/>
          <w:bCs/>
          <w:sz w:val="22"/>
          <w:szCs w:val="22"/>
        </w:rPr>
        <w:tab/>
        <w:t xml:space="preserve">INSURANCE REQUIREMENTS </w:t>
      </w:r>
    </w:p>
    <w:p w14:paraId="0293FF06" w14:textId="77777777" w:rsidR="00DB0480" w:rsidRPr="0087607B" w:rsidRDefault="00846C3D" w:rsidP="00DB0480">
      <w:pPr>
        <w:autoSpaceDE w:val="0"/>
        <w:autoSpaceDN w:val="0"/>
        <w:adjustRightInd w:val="0"/>
        <w:ind w:left="720" w:firstLine="720"/>
        <w:rPr>
          <w:rFonts w:asciiTheme="minorHAnsi" w:hAnsiTheme="minorHAnsi" w:cstheme="minorHAnsi"/>
          <w:sz w:val="22"/>
          <w:szCs w:val="22"/>
        </w:rPr>
      </w:pPr>
      <w:r w:rsidRPr="0087607B">
        <w:rPr>
          <w:rFonts w:asciiTheme="minorHAnsi" w:hAnsiTheme="minorHAnsi" w:cstheme="minorHAnsi"/>
          <w:sz w:val="22"/>
          <w:szCs w:val="22"/>
        </w:rPr>
        <w:t>The Participant</w:t>
      </w:r>
      <w:r w:rsidR="00DB0480" w:rsidRPr="0087607B">
        <w:rPr>
          <w:rFonts w:asciiTheme="minorHAnsi" w:hAnsiTheme="minorHAnsi" w:cstheme="minorHAnsi"/>
          <w:sz w:val="22"/>
          <w:szCs w:val="22"/>
        </w:rPr>
        <w:t xml:space="preserve"> must have the following Activity specific insurance/s: </w:t>
      </w:r>
    </w:p>
    <w:p w14:paraId="02AB317F"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professional indemnity insurance; </w:t>
      </w:r>
    </w:p>
    <w:p w14:paraId="7C967DF9"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appropriate insurance cover for accompanying support staff;</w:t>
      </w:r>
    </w:p>
    <w:p w14:paraId="346BAA12"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comprehensive insurance if a private vehicle is used as part of the Activity;</w:t>
      </w:r>
    </w:p>
    <w:p w14:paraId="2168470A" w14:textId="77777777" w:rsidR="00DB0480" w:rsidRPr="0087607B" w:rsidRDefault="00DB0480" w:rsidP="00DB0480">
      <w:pPr>
        <w:pStyle w:val="ListParagraph"/>
        <w:numPr>
          <w:ilvl w:val="0"/>
          <w:numId w:val="16"/>
        </w:numPr>
        <w:autoSpaceDE w:val="0"/>
        <w:autoSpaceDN w:val="0"/>
        <w:adjustRightInd w:val="0"/>
        <w:spacing w:after="0" w:line="240" w:lineRule="auto"/>
        <w:ind w:left="2160"/>
        <w:rPr>
          <w:rFonts w:cstheme="minorHAnsi"/>
        </w:rPr>
      </w:pPr>
      <w:r w:rsidRPr="0087607B">
        <w:rPr>
          <w:rFonts w:cstheme="minorHAnsi"/>
        </w:rPr>
        <w:t xml:space="preserve">adequate insurance covering any facilities </w:t>
      </w:r>
      <w:r w:rsidR="00760EB1" w:rsidRPr="0087607B">
        <w:rPr>
          <w:rFonts w:cstheme="minorHAnsi"/>
        </w:rPr>
        <w:t>as appropriate</w:t>
      </w:r>
      <w:r w:rsidRPr="0087607B">
        <w:rPr>
          <w:rFonts w:cstheme="minorHAnsi"/>
        </w:rPr>
        <w:t xml:space="preserve">;  </w:t>
      </w:r>
    </w:p>
    <w:p w14:paraId="3879FD96" w14:textId="77777777" w:rsidR="00DB0480" w:rsidRPr="0087607B" w:rsidRDefault="00DB0480" w:rsidP="00DB0480">
      <w:pPr>
        <w:autoSpaceDE w:val="0"/>
        <w:autoSpaceDN w:val="0"/>
        <w:adjustRightInd w:val="0"/>
        <w:rPr>
          <w:rFonts w:asciiTheme="minorHAnsi" w:hAnsiTheme="minorHAnsi" w:cstheme="minorHAnsi"/>
          <w:b/>
          <w:bCs/>
          <w:sz w:val="22"/>
          <w:szCs w:val="22"/>
        </w:rPr>
      </w:pPr>
    </w:p>
    <w:p w14:paraId="3B022AC0" w14:textId="77777777" w:rsidR="00DB0480" w:rsidRPr="0087607B" w:rsidRDefault="007703FD" w:rsidP="00DB0480">
      <w:pPr>
        <w:autoSpaceDE w:val="0"/>
        <w:autoSpaceDN w:val="0"/>
        <w:adjustRightInd w:val="0"/>
        <w:rPr>
          <w:rFonts w:asciiTheme="minorHAnsi" w:hAnsiTheme="minorHAnsi" w:cstheme="minorHAnsi"/>
          <w:sz w:val="22"/>
          <w:szCs w:val="22"/>
        </w:rPr>
      </w:pPr>
      <w:r w:rsidRPr="0087607B">
        <w:rPr>
          <w:rFonts w:asciiTheme="minorHAnsi" w:hAnsiTheme="minorHAnsi" w:cstheme="minorHAnsi"/>
          <w:b/>
          <w:bCs/>
          <w:sz w:val="22"/>
          <w:szCs w:val="22"/>
        </w:rPr>
        <w:t>Item E</w:t>
      </w:r>
      <w:r w:rsidR="00DB0480" w:rsidRPr="0087607B">
        <w:rPr>
          <w:rFonts w:asciiTheme="minorHAnsi" w:hAnsiTheme="minorHAnsi" w:cstheme="minorHAnsi"/>
          <w:b/>
          <w:bCs/>
          <w:sz w:val="22"/>
          <w:szCs w:val="22"/>
        </w:rPr>
        <w:tab/>
      </w:r>
      <w:r w:rsidR="00DB0480" w:rsidRPr="0087607B">
        <w:rPr>
          <w:rFonts w:asciiTheme="minorHAnsi" w:hAnsiTheme="minorHAnsi" w:cstheme="minorHAnsi"/>
          <w:b/>
          <w:bCs/>
          <w:sz w:val="22"/>
          <w:szCs w:val="22"/>
        </w:rPr>
        <w:tab/>
        <w:t xml:space="preserve">SPECIFIED PERSONNEL </w:t>
      </w:r>
    </w:p>
    <w:p w14:paraId="5D2ED79F" w14:textId="6A9D27DA" w:rsidR="00DB0480" w:rsidRPr="0087607B" w:rsidRDefault="00DB0480" w:rsidP="00DB0480">
      <w:pPr>
        <w:autoSpaceDE w:val="0"/>
        <w:autoSpaceDN w:val="0"/>
        <w:adjustRightInd w:val="0"/>
        <w:ind w:left="1440"/>
        <w:rPr>
          <w:rFonts w:asciiTheme="minorHAnsi" w:hAnsiTheme="minorHAnsi" w:cstheme="minorHAnsi"/>
          <w:sz w:val="22"/>
          <w:szCs w:val="22"/>
        </w:rPr>
      </w:pPr>
      <w:r w:rsidRPr="0087607B">
        <w:rPr>
          <w:rFonts w:asciiTheme="minorHAnsi" w:hAnsiTheme="minorHAnsi" w:cstheme="minorHAnsi"/>
          <w:sz w:val="22"/>
          <w:szCs w:val="22"/>
        </w:rPr>
        <w:t>The following Specified Personnel are req</w:t>
      </w:r>
      <w:r w:rsidR="00DA284E">
        <w:rPr>
          <w:rFonts w:asciiTheme="minorHAnsi" w:hAnsiTheme="minorHAnsi" w:cstheme="minorHAnsi"/>
          <w:sz w:val="22"/>
          <w:szCs w:val="22"/>
        </w:rPr>
        <w:t>uired to undertake the Activit</w:t>
      </w:r>
      <w:r w:rsidRPr="0087607B">
        <w:rPr>
          <w:rFonts w:asciiTheme="minorHAnsi" w:hAnsiTheme="minorHAnsi" w:cstheme="minorHAnsi"/>
          <w:sz w:val="22"/>
          <w:szCs w:val="22"/>
        </w:rPr>
        <w:t xml:space="preserve">ies as indicated: </w:t>
      </w:r>
    </w:p>
    <w:p w14:paraId="6912E0BA" w14:textId="77777777" w:rsidR="00436613" w:rsidRPr="0087607B" w:rsidRDefault="00436613" w:rsidP="00436613">
      <w:pPr>
        <w:autoSpaceDE w:val="0"/>
        <w:autoSpaceDN w:val="0"/>
        <w:adjustRightInd w:val="0"/>
        <w:ind w:left="720" w:firstLine="720"/>
        <w:rPr>
          <w:rFonts w:asciiTheme="minorHAnsi" w:hAnsiTheme="minorHAnsi" w:cstheme="minorHAnsi"/>
          <w:sz w:val="22"/>
          <w:szCs w:val="22"/>
        </w:rPr>
      </w:pPr>
      <w:r w:rsidRPr="0087607B">
        <w:rPr>
          <w:rFonts w:asciiTheme="minorHAnsi" w:hAnsiTheme="minorHAnsi" w:cstheme="minorHAnsi"/>
          <w:sz w:val="22"/>
          <w:szCs w:val="22"/>
        </w:rPr>
        <w:t>&lt;List of VHPs&gt;</w:t>
      </w:r>
    </w:p>
    <w:p w14:paraId="144423FA" w14:textId="77777777" w:rsidR="00436613" w:rsidRPr="0087607B" w:rsidRDefault="00436613" w:rsidP="00436613">
      <w:pPr>
        <w:pStyle w:val="NormalWeb"/>
        <w:tabs>
          <w:tab w:val="left" w:pos="9540"/>
        </w:tabs>
        <w:overflowPunct/>
        <w:autoSpaceDE/>
        <w:spacing w:before="0" w:after="0"/>
        <w:ind w:left="1440"/>
        <w:textAlignment w:val="auto"/>
        <w:rPr>
          <w:rFonts w:asciiTheme="minorHAnsi" w:hAnsiTheme="minorHAnsi" w:cstheme="minorHAnsi"/>
          <w:b/>
          <w:sz w:val="22"/>
          <w:szCs w:val="22"/>
          <w:lang w:val="en-US"/>
        </w:rPr>
      </w:pPr>
    </w:p>
    <w:p w14:paraId="1524F096" w14:textId="77777777" w:rsidR="00436613" w:rsidRPr="0087607B" w:rsidRDefault="00436613" w:rsidP="00436613">
      <w:pPr>
        <w:pStyle w:val="NormalWeb"/>
        <w:tabs>
          <w:tab w:val="left" w:pos="9540"/>
        </w:tabs>
        <w:overflowPunct/>
        <w:autoSpaceDE/>
        <w:spacing w:before="0" w:after="0"/>
        <w:ind w:left="1440"/>
        <w:textAlignment w:val="auto"/>
        <w:rPr>
          <w:rFonts w:asciiTheme="minorHAnsi" w:hAnsiTheme="minorHAnsi" w:cstheme="minorHAnsi"/>
          <w:sz w:val="22"/>
          <w:szCs w:val="22"/>
          <w:lang w:val="en-US"/>
        </w:rPr>
      </w:pPr>
      <w:r w:rsidRPr="0087607B">
        <w:rPr>
          <w:rFonts w:asciiTheme="minorHAnsi" w:hAnsiTheme="minorHAnsi" w:cstheme="minorHAnsi"/>
          <w:b/>
          <w:sz w:val="22"/>
          <w:szCs w:val="22"/>
          <w:lang w:val="en-US"/>
        </w:rPr>
        <w:t>Nomination of replacement</w:t>
      </w:r>
      <w:r w:rsidRPr="0087607B">
        <w:rPr>
          <w:rFonts w:asciiTheme="minorHAnsi" w:hAnsiTheme="minorHAnsi" w:cstheme="minorHAnsi"/>
          <w:sz w:val="22"/>
          <w:szCs w:val="22"/>
          <w:lang w:val="en-US"/>
        </w:rPr>
        <w:t xml:space="preserve"> </w:t>
      </w:r>
    </w:p>
    <w:p w14:paraId="452E57E6" w14:textId="61DC500D" w:rsidR="00436613" w:rsidRPr="0087607B" w:rsidRDefault="00436613" w:rsidP="00846C3D">
      <w:pPr>
        <w:pStyle w:val="NormalWeb"/>
        <w:tabs>
          <w:tab w:val="left" w:pos="9540"/>
        </w:tabs>
        <w:overflowPunct/>
        <w:autoSpaceDE/>
        <w:spacing w:before="0" w:after="0"/>
        <w:ind w:left="1440"/>
        <w:textAlignment w:val="auto"/>
        <w:rPr>
          <w:rFonts w:asciiTheme="minorHAnsi" w:hAnsiTheme="minorHAnsi" w:cstheme="minorHAnsi"/>
          <w:sz w:val="22"/>
          <w:szCs w:val="22"/>
          <w:lang w:val="en-US"/>
        </w:rPr>
      </w:pPr>
      <w:r w:rsidRPr="0087607B">
        <w:rPr>
          <w:rFonts w:asciiTheme="minorHAnsi" w:hAnsiTheme="minorHAnsi" w:cstheme="minorHAnsi"/>
          <w:sz w:val="22"/>
          <w:szCs w:val="22"/>
          <w:lang w:val="en-US"/>
        </w:rPr>
        <w:t xml:space="preserve">Suitably qualified, alternative VHPs can be appointed and funded for periods of leave, and must meet the criteria outlined </w:t>
      </w:r>
      <w:r w:rsidR="00B6723A" w:rsidRPr="0087607B">
        <w:rPr>
          <w:rFonts w:asciiTheme="minorHAnsi" w:hAnsiTheme="minorHAnsi" w:cstheme="minorHAnsi"/>
          <w:sz w:val="22"/>
          <w:szCs w:val="22"/>
          <w:lang w:val="en-US"/>
        </w:rPr>
        <w:t>in Item B</w:t>
      </w:r>
      <w:r w:rsidRPr="0087607B">
        <w:rPr>
          <w:rFonts w:asciiTheme="minorHAnsi" w:hAnsiTheme="minorHAnsi" w:cstheme="minorHAnsi"/>
          <w:sz w:val="22"/>
          <w:szCs w:val="22"/>
          <w:lang w:val="en-US"/>
        </w:rPr>
        <w:t xml:space="preserve"> and are required to comply with all clauses in this agreement. The cost of providing an alternative outreach practitioner will be met from the program up to the amounts specified in the budget </w:t>
      </w:r>
      <w:r w:rsidR="00B6723A" w:rsidRPr="0087607B">
        <w:rPr>
          <w:rFonts w:asciiTheme="minorHAnsi" w:hAnsiTheme="minorHAnsi" w:cstheme="minorHAnsi"/>
          <w:sz w:val="22"/>
          <w:szCs w:val="22"/>
          <w:lang w:val="en-US"/>
        </w:rPr>
        <w:t>in Item C</w:t>
      </w:r>
      <w:r w:rsidRPr="0087607B">
        <w:rPr>
          <w:rFonts w:asciiTheme="minorHAnsi" w:hAnsiTheme="minorHAnsi" w:cstheme="minorHAnsi"/>
          <w:sz w:val="22"/>
          <w:szCs w:val="22"/>
          <w:lang w:val="en-US"/>
        </w:rPr>
        <w:t>.</w:t>
      </w:r>
    </w:p>
    <w:p w14:paraId="1DEEEF3E" w14:textId="77777777" w:rsidR="00DB0480" w:rsidRPr="0087607B" w:rsidRDefault="00DB0480" w:rsidP="00DB0480">
      <w:pPr>
        <w:autoSpaceDE w:val="0"/>
        <w:autoSpaceDN w:val="0"/>
        <w:adjustRightInd w:val="0"/>
        <w:rPr>
          <w:rFonts w:asciiTheme="minorHAnsi" w:hAnsiTheme="minorHAnsi" w:cstheme="minorHAnsi"/>
          <w:sz w:val="22"/>
          <w:szCs w:val="22"/>
        </w:rPr>
      </w:pPr>
    </w:p>
    <w:p w14:paraId="725CEB72" w14:textId="77777777" w:rsidR="006E3844" w:rsidRPr="0087607B" w:rsidRDefault="00DB0480" w:rsidP="00DB0480">
      <w:pPr>
        <w:autoSpaceDE w:val="0"/>
        <w:autoSpaceDN w:val="0"/>
        <w:adjustRightInd w:val="0"/>
        <w:rPr>
          <w:rFonts w:asciiTheme="minorHAnsi" w:hAnsiTheme="minorHAnsi" w:cstheme="minorHAnsi"/>
          <w:b/>
          <w:bCs/>
          <w:sz w:val="22"/>
          <w:szCs w:val="22"/>
        </w:rPr>
      </w:pPr>
      <w:r w:rsidRPr="0087607B">
        <w:rPr>
          <w:rFonts w:asciiTheme="minorHAnsi" w:hAnsiTheme="minorHAnsi" w:cstheme="minorHAnsi"/>
          <w:b/>
          <w:bCs/>
          <w:sz w:val="22"/>
          <w:szCs w:val="22"/>
        </w:rPr>
        <w:t xml:space="preserve">Item </w:t>
      </w:r>
      <w:r w:rsidR="007703FD" w:rsidRPr="0087607B">
        <w:rPr>
          <w:rFonts w:asciiTheme="minorHAnsi" w:hAnsiTheme="minorHAnsi" w:cstheme="minorHAnsi"/>
          <w:b/>
          <w:bCs/>
          <w:sz w:val="22"/>
          <w:szCs w:val="22"/>
        </w:rPr>
        <w:t>F</w:t>
      </w: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t>CONFIDENTIAL INFORMATION</w:t>
      </w:r>
    </w:p>
    <w:p w14:paraId="3B5A6E12" w14:textId="09D24E34" w:rsidR="0022547B" w:rsidRPr="0087607B" w:rsidRDefault="00DB0480" w:rsidP="0084131A">
      <w:pPr>
        <w:autoSpaceDE w:val="0"/>
        <w:autoSpaceDN w:val="0"/>
        <w:adjustRightInd w:val="0"/>
        <w:rPr>
          <w:rFonts w:asciiTheme="minorHAnsi" w:hAnsiTheme="minorHAnsi" w:cstheme="minorHAnsi"/>
          <w:b/>
          <w:sz w:val="22"/>
          <w:szCs w:val="22"/>
        </w:rPr>
      </w:pPr>
      <w:r w:rsidRPr="0087607B">
        <w:rPr>
          <w:rFonts w:asciiTheme="minorHAnsi" w:hAnsiTheme="minorHAnsi" w:cstheme="minorHAnsi"/>
          <w:b/>
          <w:bCs/>
          <w:sz w:val="22"/>
          <w:szCs w:val="22"/>
        </w:rPr>
        <w:tab/>
      </w:r>
      <w:r w:rsidRPr="0087607B">
        <w:rPr>
          <w:rFonts w:asciiTheme="minorHAnsi" w:hAnsiTheme="minorHAnsi" w:cstheme="minorHAnsi"/>
          <w:b/>
          <w:bCs/>
          <w:sz w:val="22"/>
          <w:szCs w:val="22"/>
        </w:rPr>
        <w:tab/>
      </w:r>
    </w:p>
    <w:p w14:paraId="173D8F58" w14:textId="5B6CC2A4" w:rsidR="00436613" w:rsidRPr="0087607B" w:rsidRDefault="00436613" w:rsidP="0022547B">
      <w:pPr>
        <w:tabs>
          <w:tab w:val="left" w:pos="9540"/>
        </w:tabs>
        <w:ind w:left="1440"/>
        <w:rPr>
          <w:rFonts w:asciiTheme="minorHAnsi" w:hAnsiTheme="minorHAnsi" w:cstheme="minorHAnsi"/>
          <w:b/>
          <w:sz w:val="22"/>
          <w:szCs w:val="22"/>
        </w:rPr>
      </w:pPr>
      <w:r w:rsidRPr="0087607B">
        <w:rPr>
          <w:rFonts w:asciiTheme="minorHAnsi" w:hAnsiTheme="minorHAnsi" w:cstheme="minorHAnsi"/>
          <w:b/>
          <w:sz w:val="22"/>
          <w:szCs w:val="22"/>
        </w:rPr>
        <w:t>Privacy</w:t>
      </w:r>
      <w:r w:rsidR="00151700" w:rsidRPr="0087607B">
        <w:rPr>
          <w:rFonts w:asciiTheme="minorHAnsi" w:hAnsiTheme="minorHAnsi" w:cstheme="minorHAnsi"/>
          <w:b/>
          <w:sz w:val="22"/>
          <w:szCs w:val="22"/>
        </w:rPr>
        <w:t xml:space="preserve"> and protection of personal information</w:t>
      </w:r>
    </w:p>
    <w:p w14:paraId="6219A162" w14:textId="6D1F9974" w:rsidR="0084131A" w:rsidRDefault="0022547B" w:rsidP="00846C3D">
      <w:pPr>
        <w:tabs>
          <w:tab w:val="left" w:pos="9540"/>
        </w:tabs>
        <w:ind w:left="1440"/>
        <w:rPr>
          <w:rFonts w:asciiTheme="minorHAnsi" w:hAnsiTheme="minorHAnsi" w:cstheme="minorHAnsi"/>
          <w:sz w:val="22"/>
          <w:szCs w:val="22"/>
        </w:rPr>
      </w:pPr>
      <w:r w:rsidRPr="0087607B">
        <w:rPr>
          <w:rFonts w:asciiTheme="minorHAnsi" w:hAnsiTheme="minorHAnsi" w:cstheme="minorHAnsi"/>
          <w:sz w:val="22"/>
          <w:szCs w:val="22"/>
        </w:rPr>
        <w:t xml:space="preserve">All information provided by VHPs is collected and retained </w:t>
      </w:r>
      <w:r w:rsidR="00090454" w:rsidRPr="0087607B">
        <w:rPr>
          <w:rFonts w:asciiTheme="minorHAnsi" w:hAnsiTheme="minorHAnsi" w:cstheme="minorHAnsi"/>
          <w:sz w:val="22"/>
          <w:szCs w:val="22"/>
        </w:rPr>
        <w:t xml:space="preserve">the </w:t>
      </w:r>
      <w:r w:rsidR="00836CB2" w:rsidRPr="0087607B">
        <w:rPr>
          <w:rFonts w:asciiTheme="minorHAnsi" w:hAnsiTheme="minorHAnsi" w:cstheme="minorHAnsi"/>
          <w:sz w:val="22"/>
          <w:szCs w:val="22"/>
        </w:rPr>
        <w:t>Fundholder</w:t>
      </w:r>
      <w:r w:rsidR="00090454" w:rsidRPr="0087607B">
        <w:rPr>
          <w:rFonts w:asciiTheme="minorHAnsi" w:hAnsiTheme="minorHAnsi" w:cstheme="minorHAnsi"/>
          <w:sz w:val="22"/>
          <w:szCs w:val="22"/>
        </w:rPr>
        <w:t xml:space="preserve">, </w:t>
      </w:r>
      <w:r w:rsidR="001E0ACC" w:rsidRPr="0087607B">
        <w:rPr>
          <w:rFonts w:asciiTheme="minorHAnsi" w:hAnsiTheme="minorHAnsi" w:cstheme="minorHAnsi"/>
          <w:sz w:val="22"/>
          <w:szCs w:val="22"/>
        </w:rPr>
        <w:t>RWAV</w:t>
      </w:r>
      <w:r w:rsidR="00090454" w:rsidRPr="0087607B">
        <w:rPr>
          <w:rFonts w:asciiTheme="minorHAnsi" w:hAnsiTheme="minorHAnsi" w:cstheme="minorHAnsi"/>
          <w:sz w:val="22"/>
          <w:szCs w:val="22"/>
        </w:rPr>
        <w:t xml:space="preserve"> and the Department</w:t>
      </w:r>
      <w:r w:rsidR="0084131A">
        <w:rPr>
          <w:rFonts w:asciiTheme="minorHAnsi" w:hAnsiTheme="minorHAnsi" w:cstheme="minorHAnsi"/>
          <w:sz w:val="22"/>
          <w:szCs w:val="22"/>
        </w:rPr>
        <w:t xml:space="preserve"> of Health</w:t>
      </w:r>
      <w:r w:rsidR="00090454" w:rsidRPr="0087607B">
        <w:rPr>
          <w:rFonts w:asciiTheme="minorHAnsi" w:hAnsiTheme="minorHAnsi" w:cstheme="minorHAnsi"/>
          <w:sz w:val="22"/>
          <w:szCs w:val="22"/>
        </w:rPr>
        <w:t xml:space="preserve"> f</w:t>
      </w:r>
      <w:r w:rsidRPr="0087607B">
        <w:rPr>
          <w:rFonts w:asciiTheme="minorHAnsi" w:hAnsiTheme="minorHAnsi" w:cstheme="minorHAnsi"/>
          <w:sz w:val="22"/>
          <w:szCs w:val="22"/>
        </w:rPr>
        <w:t>or the purposes of the Program</w:t>
      </w:r>
      <w:r w:rsidR="00090454" w:rsidRPr="0087607B">
        <w:rPr>
          <w:rFonts w:asciiTheme="minorHAnsi" w:hAnsiTheme="minorHAnsi" w:cstheme="minorHAnsi"/>
          <w:sz w:val="22"/>
          <w:szCs w:val="22"/>
        </w:rPr>
        <w:t xml:space="preserve"> and may include, but is not limited to, the publication of the service, its title</w:t>
      </w:r>
      <w:r w:rsidR="0084131A">
        <w:rPr>
          <w:rFonts w:asciiTheme="minorHAnsi" w:hAnsiTheme="minorHAnsi" w:cstheme="minorHAnsi"/>
          <w:sz w:val="22"/>
          <w:szCs w:val="22"/>
        </w:rPr>
        <w:t>,</w:t>
      </w:r>
      <w:r w:rsidR="00090454" w:rsidRPr="0087607B">
        <w:rPr>
          <w:rFonts w:asciiTheme="minorHAnsi" w:hAnsiTheme="minorHAnsi" w:cstheme="minorHAnsi"/>
          <w:sz w:val="22"/>
          <w:szCs w:val="22"/>
        </w:rPr>
        <w:t xml:space="preserve"> location and a brief description of the service in media releases, annual reports and websites</w:t>
      </w:r>
      <w:r w:rsidR="0084131A">
        <w:rPr>
          <w:rFonts w:asciiTheme="minorHAnsi" w:hAnsiTheme="minorHAnsi" w:cstheme="minorHAnsi"/>
          <w:sz w:val="22"/>
          <w:szCs w:val="22"/>
        </w:rPr>
        <w:t xml:space="preserve"> and also for program evaluation and analysis in accordance with the relevant Privacy Policy of the organisation</w:t>
      </w:r>
      <w:r w:rsidRPr="0087607B">
        <w:rPr>
          <w:rFonts w:asciiTheme="minorHAnsi" w:hAnsiTheme="minorHAnsi" w:cstheme="minorHAnsi"/>
          <w:sz w:val="22"/>
          <w:szCs w:val="22"/>
        </w:rPr>
        <w:t>.</w:t>
      </w:r>
      <w:r w:rsidR="00436613" w:rsidRPr="0087607B">
        <w:rPr>
          <w:rFonts w:asciiTheme="minorHAnsi" w:hAnsiTheme="minorHAnsi" w:cstheme="minorHAnsi"/>
          <w:sz w:val="22"/>
          <w:szCs w:val="22"/>
        </w:rPr>
        <w:t xml:space="preserve"> </w:t>
      </w:r>
    </w:p>
    <w:p w14:paraId="20BDB1AF" w14:textId="77777777" w:rsidR="0084131A" w:rsidRDefault="0084131A" w:rsidP="00846C3D">
      <w:pPr>
        <w:tabs>
          <w:tab w:val="left" w:pos="9540"/>
        </w:tabs>
        <w:ind w:left="1440"/>
        <w:rPr>
          <w:rFonts w:asciiTheme="minorHAnsi" w:hAnsiTheme="minorHAnsi" w:cstheme="minorHAnsi"/>
          <w:sz w:val="22"/>
          <w:szCs w:val="22"/>
        </w:rPr>
      </w:pPr>
    </w:p>
    <w:p w14:paraId="0C8B93FB" w14:textId="3FA79E1A" w:rsidR="00151700" w:rsidRPr="0087607B" w:rsidRDefault="00151700" w:rsidP="00846C3D">
      <w:pPr>
        <w:tabs>
          <w:tab w:val="left" w:pos="9540"/>
        </w:tabs>
        <w:ind w:left="1440"/>
        <w:rPr>
          <w:rFonts w:asciiTheme="minorHAnsi" w:hAnsiTheme="minorHAnsi" w:cstheme="minorHAnsi"/>
          <w:sz w:val="22"/>
          <w:szCs w:val="22"/>
        </w:rPr>
      </w:pPr>
      <w:r w:rsidRPr="0087607B">
        <w:rPr>
          <w:rFonts w:asciiTheme="minorHAnsi" w:hAnsiTheme="minorHAnsi" w:cstheme="minorHAnsi"/>
          <w:sz w:val="22"/>
          <w:szCs w:val="22"/>
        </w:rPr>
        <w:t>The Participant</w:t>
      </w:r>
      <w:r w:rsidR="00090454" w:rsidRPr="0087607B">
        <w:rPr>
          <w:rFonts w:asciiTheme="minorHAnsi" w:hAnsiTheme="minorHAnsi" w:cstheme="minorHAnsi"/>
          <w:sz w:val="22"/>
          <w:szCs w:val="22"/>
        </w:rPr>
        <w:t xml:space="preserve"> and </w:t>
      </w:r>
      <w:r w:rsidR="00836CB2"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in conducting this service, will not do any act or engage in any practice which, </w:t>
      </w:r>
      <w:r w:rsidR="00090454" w:rsidRPr="0087607B">
        <w:rPr>
          <w:rFonts w:asciiTheme="minorHAnsi" w:hAnsiTheme="minorHAnsi" w:cstheme="minorHAnsi"/>
          <w:sz w:val="22"/>
          <w:szCs w:val="22"/>
        </w:rPr>
        <w:t>if done or</w:t>
      </w:r>
      <w:r w:rsidRPr="0087607B">
        <w:rPr>
          <w:rFonts w:asciiTheme="minorHAnsi" w:hAnsiTheme="minorHAnsi" w:cstheme="minorHAnsi"/>
          <w:sz w:val="22"/>
          <w:szCs w:val="22"/>
        </w:rPr>
        <w:t xml:space="preserve"> engaged in by the </w:t>
      </w:r>
      <w:r w:rsidR="00836CB2"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would be a breach of an Australian Privacy </w:t>
      </w:r>
      <w:r w:rsidR="00836CB2" w:rsidRPr="0087607B">
        <w:rPr>
          <w:rFonts w:asciiTheme="minorHAnsi" w:hAnsiTheme="minorHAnsi" w:cstheme="minorHAnsi"/>
          <w:sz w:val="22"/>
          <w:szCs w:val="22"/>
        </w:rPr>
        <w:t>Fundholder</w:t>
      </w:r>
      <w:r w:rsidRPr="0087607B">
        <w:rPr>
          <w:rFonts w:asciiTheme="minorHAnsi" w:hAnsiTheme="minorHAnsi" w:cstheme="minorHAnsi"/>
          <w:sz w:val="22"/>
          <w:szCs w:val="22"/>
        </w:rPr>
        <w:t xml:space="preserve"> as defined in the </w:t>
      </w:r>
      <w:r w:rsidRPr="0087607B">
        <w:rPr>
          <w:rFonts w:asciiTheme="minorHAnsi" w:hAnsiTheme="minorHAnsi" w:cstheme="minorHAnsi"/>
          <w:i/>
          <w:sz w:val="22"/>
          <w:szCs w:val="22"/>
        </w:rPr>
        <w:t>Privacy Act 1988 (Cth)</w:t>
      </w:r>
      <w:r w:rsidR="00090454" w:rsidRPr="0087607B">
        <w:rPr>
          <w:rFonts w:asciiTheme="minorHAnsi" w:hAnsiTheme="minorHAnsi" w:cstheme="minorHAnsi"/>
          <w:sz w:val="22"/>
          <w:szCs w:val="22"/>
        </w:rPr>
        <w:t>.</w:t>
      </w:r>
    </w:p>
    <w:p w14:paraId="3B6AA2AA" w14:textId="77777777" w:rsidR="00151700" w:rsidRPr="0087607B" w:rsidRDefault="00151700" w:rsidP="00846C3D">
      <w:pPr>
        <w:tabs>
          <w:tab w:val="left" w:pos="9540"/>
        </w:tabs>
        <w:ind w:left="1440"/>
        <w:rPr>
          <w:rFonts w:asciiTheme="minorHAnsi" w:hAnsiTheme="minorHAnsi" w:cstheme="minorHAnsi"/>
          <w:sz w:val="22"/>
          <w:szCs w:val="22"/>
        </w:rPr>
      </w:pPr>
    </w:p>
    <w:p w14:paraId="2F56171F" w14:textId="77777777" w:rsidR="00DB0480" w:rsidRPr="0087607B" w:rsidRDefault="00DB0480" w:rsidP="00DB0480">
      <w:pPr>
        <w:autoSpaceDE w:val="0"/>
        <w:autoSpaceDN w:val="0"/>
        <w:adjustRightInd w:val="0"/>
        <w:rPr>
          <w:rFonts w:asciiTheme="minorHAnsi" w:hAnsiTheme="minorHAnsi" w:cstheme="minorHAnsi"/>
          <w:sz w:val="22"/>
          <w:szCs w:val="22"/>
        </w:rPr>
      </w:pPr>
    </w:p>
    <w:p w14:paraId="14C1C294" w14:textId="31C5506F" w:rsidR="00DB0480" w:rsidRPr="0087607B" w:rsidRDefault="007703FD" w:rsidP="00DB0480">
      <w:pPr>
        <w:autoSpaceDE w:val="0"/>
        <w:autoSpaceDN w:val="0"/>
        <w:adjustRightInd w:val="0"/>
        <w:rPr>
          <w:rFonts w:asciiTheme="minorHAnsi" w:hAnsiTheme="minorHAnsi" w:cstheme="minorHAnsi"/>
          <w:b/>
          <w:bCs/>
          <w:i/>
          <w:sz w:val="22"/>
          <w:szCs w:val="22"/>
        </w:rPr>
      </w:pPr>
      <w:r w:rsidRPr="0087607B">
        <w:rPr>
          <w:rFonts w:asciiTheme="minorHAnsi" w:hAnsiTheme="minorHAnsi" w:cstheme="minorHAnsi"/>
          <w:b/>
          <w:bCs/>
          <w:sz w:val="22"/>
          <w:szCs w:val="22"/>
        </w:rPr>
        <w:t>Item G</w:t>
      </w:r>
      <w:r w:rsidR="00DB0480" w:rsidRPr="0087607B">
        <w:rPr>
          <w:rFonts w:asciiTheme="minorHAnsi" w:hAnsiTheme="minorHAnsi" w:cstheme="minorHAnsi"/>
          <w:b/>
          <w:bCs/>
          <w:sz w:val="22"/>
          <w:szCs w:val="22"/>
        </w:rPr>
        <w:tab/>
      </w:r>
      <w:r w:rsidR="00DB0480" w:rsidRPr="0087607B">
        <w:rPr>
          <w:rFonts w:asciiTheme="minorHAnsi" w:hAnsiTheme="minorHAnsi" w:cstheme="minorHAnsi"/>
          <w:b/>
          <w:bCs/>
          <w:sz w:val="22"/>
          <w:szCs w:val="22"/>
        </w:rPr>
        <w:tab/>
        <w:t xml:space="preserve">NOTICES </w:t>
      </w:r>
    </w:p>
    <w:p w14:paraId="685251B9" w14:textId="77777777" w:rsidR="00DB0480" w:rsidRPr="0087607B" w:rsidRDefault="00DB0480" w:rsidP="00DB0480">
      <w:pPr>
        <w:autoSpaceDE w:val="0"/>
        <w:autoSpaceDN w:val="0"/>
        <w:adjustRightInd w:val="0"/>
        <w:rPr>
          <w:rFonts w:asciiTheme="minorHAnsi" w:hAnsiTheme="minorHAnsi" w:cstheme="minorHAnsi"/>
          <w:b/>
          <w:bCs/>
          <w:sz w:val="22"/>
          <w:szCs w:val="22"/>
        </w:rPr>
      </w:pPr>
    </w:p>
    <w:p w14:paraId="39161B9F" w14:textId="792278E3" w:rsidR="00DB0480" w:rsidRPr="0087607B" w:rsidRDefault="00BE3A31"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t>&lt;Fundholder Organisation&gt;</w:t>
      </w:r>
      <w:r w:rsidR="00DB0480" w:rsidRPr="0087607B">
        <w:rPr>
          <w:rFonts w:asciiTheme="minorHAnsi" w:hAnsiTheme="minorHAnsi" w:cstheme="minorHAnsi"/>
          <w:b/>
          <w:bCs/>
          <w:iCs/>
          <w:sz w:val="22"/>
          <w:szCs w:val="22"/>
          <w:lang w:bidi="en-US"/>
        </w:rPr>
        <w:t xml:space="preserve"> </w:t>
      </w:r>
      <w:r w:rsidR="00CB66CC" w:rsidRPr="0087607B">
        <w:rPr>
          <w:rFonts w:asciiTheme="minorHAnsi" w:hAnsiTheme="minorHAnsi" w:cstheme="minorHAnsi"/>
          <w:b/>
          <w:bCs/>
          <w:iCs/>
          <w:sz w:val="22"/>
          <w:szCs w:val="22"/>
          <w:lang w:bidi="en-US"/>
        </w:rPr>
        <w:t>Service Agreement Representative</w:t>
      </w:r>
      <w:r w:rsidR="00DB0480" w:rsidRPr="0087607B">
        <w:rPr>
          <w:rFonts w:asciiTheme="minorHAnsi" w:hAnsiTheme="minorHAnsi" w:cstheme="minorHAnsi"/>
          <w:b/>
          <w:bCs/>
          <w:iCs/>
          <w:sz w:val="22"/>
          <w:szCs w:val="22"/>
          <w:lang w:bidi="en-US"/>
        </w:rPr>
        <w:t>:</w:t>
      </w:r>
    </w:p>
    <w:p w14:paraId="202E6E71" w14:textId="77777777" w:rsidR="005600C7"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Name and Title</w:t>
      </w:r>
    </w:p>
    <w:p w14:paraId="7B3BE673" w14:textId="77777777" w:rsidR="00DB0480" w:rsidRPr="0087607B" w:rsidRDefault="00DB0480"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and available on the following telephone number and email address: </w:t>
      </w:r>
    </w:p>
    <w:p w14:paraId="4404C449" w14:textId="77777777" w:rsidR="00DB0480"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t>Phone</w:t>
      </w:r>
    </w:p>
    <w:p w14:paraId="05EAFDC3" w14:textId="77777777" w:rsidR="005600C7"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t>Email</w:t>
      </w:r>
    </w:p>
    <w:p w14:paraId="2315E221" w14:textId="77777777" w:rsidR="005600C7"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p>
    <w:p w14:paraId="1990DFFC" w14:textId="2E46E40B" w:rsidR="00DB0480" w:rsidRPr="0087607B" w:rsidRDefault="00846C3D"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iCs/>
          <w:sz w:val="22"/>
          <w:szCs w:val="22"/>
          <w:lang w:bidi="en-US"/>
        </w:rPr>
      </w:pPr>
      <w:r w:rsidRPr="0087607B">
        <w:rPr>
          <w:rFonts w:asciiTheme="minorHAnsi" w:hAnsiTheme="minorHAnsi" w:cstheme="minorHAnsi"/>
          <w:b/>
          <w:bCs/>
          <w:iCs/>
          <w:sz w:val="22"/>
          <w:szCs w:val="22"/>
          <w:lang w:bidi="en-US"/>
        </w:rPr>
        <w:t>The Participant’s</w:t>
      </w:r>
      <w:r w:rsidR="00DB0480" w:rsidRPr="0087607B">
        <w:rPr>
          <w:rFonts w:asciiTheme="minorHAnsi" w:hAnsiTheme="minorHAnsi" w:cstheme="minorHAnsi"/>
          <w:b/>
          <w:bCs/>
          <w:iCs/>
          <w:sz w:val="22"/>
          <w:szCs w:val="22"/>
          <w:lang w:bidi="en-US"/>
        </w:rPr>
        <w:t xml:space="preserve"> </w:t>
      </w:r>
      <w:r w:rsidR="00CB66CC" w:rsidRPr="0087607B">
        <w:rPr>
          <w:rFonts w:asciiTheme="minorHAnsi" w:hAnsiTheme="minorHAnsi" w:cstheme="minorHAnsi"/>
          <w:b/>
          <w:bCs/>
          <w:iCs/>
          <w:sz w:val="22"/>
          <w:szCs w:val="22"/>
          <w:lang w:bidi="en-US"/>
        </w:rPr>
        <w:t>Service Agreement Representative</w:t>
      </w:r>
      <w:r w:rsidR="00DB0480" w:rsidRPr="0087607B">
        <w:rPr>
          <w:rFonts w:asciiTheme="minorHAnsi" w:hAnsiTheme="minorHAnsi" w:cstheme="minorHAnsi"/>
          <w:b/>
          <w:bCs/>
          <w:iCs/>
          <w:sz w:val="22"/>
          <w:szCs w:val="22"/>
          <w:lang w:bidi="en-US"/>
        </w:rPr>
        <w:t xml:space="preserve">: </w:t>
      </w:r>
    </w:p>
    <w:p w14:paraId="65ED91C6" w14:textId="77777777" w:rsidR="00DB0480"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Cs/>
          <w:iCs/>
          <w:sz w:val="22"/>
          <w:szCs w:val="22"/>
          <w:lang w:bidi="en-US"/>
        </w:rPr>
      </w:pPr>
      <w:r w:rsidRPr="0087607B">
        <w:rPr>
          <w:rFonts w:asciiTheme="minorHAnsi" w:hAnsiTheme="minorHAnsi" w:cstheme="minorHAnsi"/>
          <w:bCs/>
          <w:iCs/>
          <w:sz w:val="22"/>
          <w:szCs w:val="22"/>
          <w:lang w:bidi="en-US"/>
        </w:rPr>
        <w:t>Name and Title</w:t>
      </w:r>
    </w:p>
    <w:p w14:paraId="660AE8EC" w14:textId="77777777" w:rsidR="00DB0480" w:rsidRPr="0087607B" w:rsidRDefault="00DB0480"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sz w:val="22"/>
          <w:szCs w:val="22"/>
          <w:lang w:bidi="en-US"/>
        </w:rPr>
      </w:pPr>
      <w:r w:rsidRPr="0087607B">
        <w:rPr>
          <w:rFonts w:asciiTheme="minorHAnsi" w:hAnsiTheme="minorHAnsi" w:cstheme="minorHAnsi"/>
          <w:sz w:val="22"/>
          <w:szCs w:val="22"/>
          <w:lang w:bidi="en-US"/>
        </w:rPr>
        <w:t xml:space="preserve">and available on the following telephone number and email address: </w:t>
      </w:r>
    </w:p>
    <w:p w14:paraId="4B969DFE" w14:textId="77777777" w:rsidR="00DB0480" w:rsidRPr="0087607B"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r w:rsidRPr="0087607B">
        <w:rPr>
          <w:rFonts w:asciiTheme="minorHAnsi" w:hAnsiTheme="minorHAnsi" w:cstheme="minorHAnsi"/>
          <w:b/>
          <w:bCs/>
          <w:sz w:val="22"/>
          <w:szCs w:val="22"/>
          <w:lang w:bidi="en-US"/>
        </w:rPr>
        <w:t>Phone</w:t>
      </w:r>
    </w:p>
    <w:p w14:paraId="6C380791" w14:textId="16E46F99" w:rsidR="005600C7" w:rsidRDefault="005600C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r w:rsidRPr="0087607B">
        <w:rPr>
          <w:rFonts w:asciiTheme="minorHAnsi" w:hAnsiTheme="minorHAnsi" w:cstheme="minorHAnsi"/>
          <w:b/>
          <w:bCs/>
          <w:sz w:val="22"/>
          <w:szCs w:val="22"/>
          <w:lang w:bidi="en-US"/>
        </w:rPr>
        <w:t>Email</w:t>
      </w:r>
    </w:p>
    <w:p w14:paraId="5499F182" w14:textId="30D2F985" w:rsidR="00DA1667"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28BB2F5F" w14:textId="30151100" w:rsidR="00DA1667"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3339FD66" w14:textId="52BB0812" w:rsidR="00DA1667"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6C318875" w14:textId="77777777" w:rsidR="00DA1667" w:rsidRPr="0087607B" w:rsidRDefault="00DA1667" w:rsidP="00DB0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cstheme="minorHAnsi"/>
          <w:b/>
          <w:bCs/>
          <w:sz w:val="22"/>
          <w:szCs w:val="22"/>
          <w:lang w:bidi="en-US"/>
        </w:rPr>
      </w:pPr>
    </w:p>
    <w:p w14:paraId="07BD10A6" w14:textId="05164E85" w:rsidR="00BE3A31" w:rsidRPr="0087607B" w:rsidRDefault="00BE3A31">
      <w:pPr>
        <w:suppressAutoHyphens w:val="0"/>
        <w:rPr>
          <w:rFonts w:asciiTheme="minorHAnsi" w:hAnsiTheme="minorHAnsi" w:cstheme="minorHAnsi"/>
          <w:sz w:val="22"/>
        </w:rPr>
      </w:pPr>
    </w:p>
    <w:p w14:paraId="7B34760F" w14:textId="77777777" w:rsidR="00BE3A31" w:rsidRPr="0087607B" w:rsidRDefault="00BE3A31" w:rsidP="00BE3A31">
      <w:pPr>
        <w:pStyle w:val="IndentParaLevel1"/>
        <w:shd w:val="clear" w:color="auto" w:fill="B3B3B3"/>
        <w:spacing w:after="0"/>
        <w:ind w:left="0"/>
        <w:rPr>
          <w:rFonts w:asciiTheme="minorHAnsi" w:hAnsiTheme="minorHAnsi" w:cstheme="minorHAnsi"/>
          <w:sz w:val="4"/>
          <w:szCs w:val="4"/>
        </w:rPr>
      </w:pPr>
      <w:r w:rsidRPr="0087607B">
        <w:rPr>
          <w:rStyle w:val="Heading1Char2"/>
          <w:rFonts w:asciiTheme="minorHAnsi" w:hAnsiTheme="minorHAnsi" w:cstheme="minorHAnsi"/>
          <w:sz w:val="36"/>
          <w:szCs w:val="36"/>
        </w:rPr>
        <w:lastRenderedPageBreak/>
        <w:t>Signatories to this Agreement</w:t>
      </w:r>
    </w:p>
    <w:p w14:paraId="26A221C6" w14:textId="77777777" w:rsidR="00BE3A31" w:rsidRPr="0087607B" w:rsidRDefault="00BE3A31" w:rsidP="00BE3A31">
      <w:pPr>
        <w:rPr>
          <w:rFonts w:asciiTheme="minorHAnsi" w:hAnsiTheme="minorHAnsi" w:cstheme="min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617EF8" w:rsidRPr="0087607B" w14:paraId="151956CC" w14:textId="77777777" w:rsidTr="00120F96">
        <w:tc>
          <w:tcPr>
            <w:tcW w:w="1951" w:type="dxa"/>
          </w:tcPr>
          <w:p w14:paraId="34F67A61" w14:textId="77777777" w:rsidR="00BE3A31" w:rsidRPr="0087607B" w:rsidRDefault="00BE3A31" w:rsidP="00120F96">
            <w:pPr>
              <w:rPr>
                <w:rFonts w:asciiTheme="minorHAnsi" w:hAnsiTheme="minorHAnsi" w:cstheme="minorHAnsi"/>
                <w:b/>
                <w:sz w:val="20"/>
              </w:rPr>
            </w:pPr>
            <w:r w:rsidRPr="0087607B">
              <w:rPr>
                <w:rFonts w:asciiTheme="minorHAnsi" w:hAnsiTheme="minorHAnsi" w:cstheme="minorHAnsi"/>
                <w:b/>
                <w:sz w:val="20"/>
              </w:rPr>
              <w:t>Parties</w:t>
            </w:r>
          </w:p>
        </w:tc>
        <w:tc>
          <w:tcPr>
            <w:tcW w:w="7291" w:type="dxa"/>
          </w:tcPr>
          <w:p w14:paraId="6EC19FB8"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b/>
                <w:sz w:val="20"/>
              </w:rPr>
              <w:t>&lt;Fundholder Organisation&gt; ABN &lt;Fundholder ABN&gt;</w:t>
            </w:r>
            <w:r w:rsidRPr="0087607B">
              <w:rPr>
                <w:rFonts w:asciiTheme="minorHAnsi" w:hAnsiTheme="minorHAnsi" w:cstheme="minorHAnsi"/>
                <w:sz w:val="20"/>
              </w:rPr>
              <w:t xml:space="preserve"> of &lt;Fundholder Address&gt;</w:t>
            </w:r>
          </w:p>
        </w:tc>
      </w:tr>
      <w:tr w:rsidR="00617EF8" w:rsidRPr="0087607B" w14:paraId="160AD5C1" w14:textId="77777777" w:rsidTr="00120F96">
        <w:tc>
          <w:tcPr>
            <w:tcW w:w="1951" w:type="dxa"/>
          </w:tcPr>
          <w:p w14:paraId="08239AD1" w14:textId="77777777" w:rsidR="00BE3A31" w:rsidRPr="0087607B" w:rsidRDefault="00BE3A31" w:rsidP="00120F96">
            <w:pPr>
              <w:rPr>
                <w:rFonts w:asciiTheme="minorHAnsi" w:hAnsiTheme="minorHAnsi" w:cstheme="minorHAnsi"/>
                <w:b/>
                <w:sz w:val="20"/>
              </w:rPr>
            </w:pPr>
          </w:p>
        </w:tc>
        <w:tc>
          <w:tcPr>
            <w:tcW w:w="7291" w:type="dxa"/>
          </w:tcPr>
          <w:p w14:paraId="58F6FB12" w14:textId="77777777" w:rsidR="00BE3A31" w:rsidRPr="0087607B" w:rsidRDefault="00BE3A31" w:rsidP="00120F96">
            <w:pPr>
              <w:rPr>
                <w:rFonts w:asciiTheme="minorHAnsi" w:hAnsiTheme="minorHAnsi" w:cstheme="minorHAnsi"/>
                <w:b/>
                <w:sz w:val="20"/>
              </w:rPr>
            </w:pPr>
          </w:p>
        </w:tc>
      </w:tr>
      <w:tr w:rsidR="00BE3A31" w:rsidRPr="0087607B" w14:paraId="2CA7F3DF" w14:textId="77777777" w:rsidTr="00120F96">
        <w:tc>
          <w:tcPr>
            <w:tcW w:w="1951" w:type="dxa"/>
          </w:tcPr>
          <w:p w14:paraId="38B71C63" w14:textId="77777777" w:rsidR="00BE3A31" w:rsidRPr="0087607B" w:rsidRDefault="00BE3A31" w:rsidP="00120F96">
            <w:pPr>
              <w:rPr>
                <w:rFonts w:asciiTheme="minorHAnsi" w:hAnsiTheme="minorHAnsi" w:cstheme="minorHAnsi"/>
                <w:b/>
                <w:sz w:val="20"/>
              </w:rPr>
            </w:pPr>
          </w:p>
        </w:tc>
        <w:tc>
          <w:tcPr>
            <w:tcW w:w="7291" w:type="dxa"/>
          </w:tcPr>
          <w:p w14:paraId="63C8E28C" w14:textId="77777777" w:rsidR="00BE3A31" w:rsidRPr="0087607B" w:rsidRDefault="00BE3A31" w:rsidP="007703FD">
            <w:pPr>
              <w:rPr>
                <w:rFonts w:asciiTheme="minorHAnsi" w:hAnsiTheme="minorHAnsi" w:cstheme="minorHAnsi"/>
                <w:sz w:val="20"/>
              </w:rPr>
            </w:pPr>
            <w:r w:rsidRPr="0087607B">
              <w:rPr>
                <w:rFonts w:asciiTheme="minorHAnsi" w:hAnsiTheme="minorHAnsi" w:cstheme="minorHAnsi"/>
                <w:b/>
                <w:sz w:val="20"/>
              </w:rPr>
              <w:t xml:space="preserve">&lt;VHP Organisation ABN &lt;VHP ABN&gt; </w:t>
            </w:r>
            <w:r w:rsidRPr="0087607B">
              <w:rPr>
                <w:rFonts w:asciiTheme="minorHAnsi" w:hAnsiTheme="minorHAnsi" w:cstheme="minorHAnsi"/>
                <w:sz w:val="20"/>
              </w:rPr>
              <w:t>(“</w:t>
            </w:r>
            <w:r w:rsidR="007703FD" w:rsidRPr="0087607B">
              <w:rPr>
                <w:rFonts w:asciiTheme="minorHAnsi" w:hAnsiTheme="minorHAnsi" w:cstheme="minorHAnsi"/>
                <w:sz w:val="20"/>
              </w:rPr>
              <w:t>The Participant</w:t>
            </w:r>
            <w:r w:rsidRPr="0087607B">
              <w:rPr>
                <w:rFonts w:asciiTheme="minorHAnsi" w:hAnsiTheme="minorHAnsi" w:cstheme="minorHAnsi"/>
                <w:sz w:val="20"/>
              </w:rPr>
              <w:t>”)</w:t>
            </w:r>
          </w:p>
        </w:tc>
      </w:tr>
    </w:tbl>
    <w:p w14:paraId="424371C7" w14:textId="77777777" w:rsidR="00BE3A31" w:rsidRPr="0087607B" w:rsidRDefault="00BE3A31" w:rsidP="00BE3A31">
      <w:pPr>
        <w:rPr>
          <w:rFonts w:asciiTheme="minorHAnsi" w:hAnsiTheme="minorHAnsi" w:cstheme="minorHAnsi"/>
          <w:b/>
          <w:sz w:val="20"/>
        </w:rPr>
      </w:pPr>
    </w:p>
    <w:p w14:paraId="3070A8E0" w14:textId="77777777" w:rsidR="00BE3A31" w:rsidRPr="0087607B" w:rsidRDefault="00BE3A31" w:rsidP="00BE3A31">
      <w:pPr>
        <w:rPr>
          <w:rFonts w:asciiTheme="minorHAnsi" w:hAnsiTheme="minorHAnsi" w:cstheme="minorHAnsi"/>
          <w:b/>
          <w:sz w:val="20"/>
        </w:rPr>
      </w:pPr>
      <w:r w:rsidRPr="0087607B">
        <w:rPr>
          <w:rFonts w:asciiTheme="minorHAnsi" w:hAnsiTheme="minorHAnsi" w:cstheme="minorHAnsi"/>
          <w:b/>
          <w:sz w:val="20"/>
        </w:rPr>
        <w:t xml:space="preserve">The Parties agree that by signing this Service Agreement they enter into the Agreement, which comprises this Agreement (including its Attachments), and any other documents incorporated by reference. </w:t>
      </w:r>
    </w:p>
    <w:p w14:paraId="6D0B5B16" w14:textId="77777777" w:rsidR="00BE3A31" w:rsidRPr="0087607B" w:rsidRDefault="00BE3A31" w:rsidP="00BE3A31">
      <w:pPr>
        <w:rPr>
          <w:rFonts w:asciiTheme="minorHAnsi" w:hAnsiTheme="minorHAnsi" w:cstheme="minorHAnsi"/>
          <w:b/>
        </w:rPr>
      </w:pPr>
    </w:p>
    <w:p w14:paraId="67B2404B" w14:textId="77777777" w:rsidR="00BE3A31" w:rsidRPr="0087607B" w:rsidRDefault="00BE3A31" w:rsidP="00BE3A31">
      <w:pPr>
        <w:rPr>
          <w:rFonts w:asciiTheme="minorHAnsi" w:hAnsiTheme="minorHAnsi" w:cstheme="minorHAnsi"/>
        </w:rPr>
      </w:pPr>
      <w:r w:rsidRPr="0087607B">
        <w:rPr>
          <w:rFonts w:asciiTheme="minorHAnsi" w:hAnsiTheme="minorHAnsi" w:cstheme="minorHAnsi"/>
          <w:b/>
        </w:rPr>
        <w:t>Executed by the Parties as a Service Agreement on the</w:t>
      </w:r>
      <w:r w:rsidRPr="0087607B">
        <w:rPr>
          <w:rFonts w:asciiTheme="minorHAnsi" w:hAnsiTheme="minorHAnsi" w:cstheme="minorHAnsi"/>
        </w:rPr>
        <w:t xml:space="preserve">…………day of ………………………Year …………. </w:t>
      </w:r>
    </w:p>
    <w:p w14:paraId="3C596D44" w14:textId="77777777" w:rsidR="00BE3A31" w:rsidRPr="0087607B" w:rsidRDefault="00BE3A31" w:rsidP="00BE3A31">
      <w:pPr>
        <w:rPr>
          <w:rFonts w:asciiTheme="minorHAnsi" w:hAnsiTheme="minorHAnsi" w:cstheme="minorHAnsi"/>
          <w:b/>
        </w:rPr>
      </w:pPr>
    </w:p>
    <w:p w14:paraId="4DC19262" w14:textId="77777777" w:rsidR="00BE3A31" w:rsidRPr="0087607B" w:rsidRDefault="00BE3A31" w:rsidP="00BE3A31">
      <w:pPr>
        <w:rPr>
          <w:rFonts w:asciiTheme="minorHAnsi" w:hAnsiTheme="minorHAnsi" w:cstheme="minorHAnsi"/>
          <w:b/>
          <w:sz w:val="20"/>
        </w:rPr>
      </w:pPr>
    </w:p>
    <w:p w14:paraId="16199AC9"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b/>
          <w:sz w:val="20"/>
        </w:rPr>
        <w:t>Signed, Sealed and Delivered</w:t>
      </w:r>
      <w:r w:rsidRPr="0087607B">
        <w:rPr>
          <w:rFonts w:asciiTheme="minorHAnsi" w:hAnsiTheme="minorHAnsi" w:cstheme="minorHAnsi"/>
          <w:sz w:val="20"/>
        </w:rPr>
        <w:t xml:space="preserve"> for and on behalf of the </w:t>
      </w:r>
      <w:r w:rsidRPr="0087607B">
        <w:rPr>
          <w:rFonts w:asciiTheme="minorHAnsi" w:hAnsiTheme="minorHAnsi" w:cstheme="minorHAnsi"/>
          <w:b/>
          <w:sz w:val="20"/>
        </w:rPr>
        <w:t>&lt;Fundholder Organisation&gt;, ABN &lt;Fundholder ABN&gt;</w:t>
      </w:r>
      <w:r w:rsidRPr="0087607B">
        <w:rPr>
          <w:rFonts w:asciiTheme="minorHAnsi" w:hAnsiTheme="minorHAnsi" w:cstheme="minorHAnsi"/>
          <w:sz w:val="20"/>
        </w:rPr>
        <w:t xml:space="preserve">, by the relevant Delegate, in the presence of: </w:t>
      </w:r>
    </w:p>
    <w:p w14:paraId="6F53DB0C" w14:textId="77777777" w:rsidR="00BE3A31" w:rsidRPr="0087607B" w:rsidRDefault="00BE3A31" w:rsidP="00BE3A31">
      <w:pPr>
        <w:rPr>
          <w:rFonts w:asciiTheme="minorHAnsi" w:hAnsiTheme="minorHAnsi" w:cstheme="minorHAnsi"/>
          <w:sz w:val="20"/>
          <w:lang w:bidi="en-US"/>
        </w:rPr>
      </w:pPr>
    </w:p>
    <w:p w14:paraId="7F0746E1" w14:textId="77777777" w:rsidR="00BE3A31" w:rsidRPr="0087607B" w:rsidRDefault="00BE3A31" w:rsidP="00BE3A31">
      <w:pPr>
        <w:rPr>
          <w:rFonts w:asciiTheme="minorHAnsi" w:hAnsiTheme="minorHAnsi" w:cstheme="minorHAnsi"/>
          <w:sz w:val="20"/>
          <w:lang w:bidi="en-US"/>
        </w:rPr>
      </w:pPr>
    </w:p>
    <w:p w14:paraId="553718C1" w14:textId="77777777" w:rsidR="00BE3A31" w:rsidRPr="0087607B" w:rsidRDefault="00BE3A31" w:rsidP="00BE3A31">
      <w:pPr>
        <w:rPr>
          <w:rFonts w:asciiTheme="minorHAnsi" w:hAnsiTheme="minorHAnsi" w:cstheme="minorHAnsi"/>
          <w:sz w:val="20"/>
          <w:lang w:bidi="en-US"/>
        </w:rPr>
      </w:pPr>
    </w:p>
    <w:p w14:paraId="3DBD770F"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lang w:bidi="en-US"/>
        </w:rPr>
        <w:t xml:space="preserve">________________________________________ </w:t>
      </w:r>
      <w:r w:rsidRPr="0087607B">
        <w:rPr>
          <w:rFonts w:asciiTheme="minorHAnsi" w:hAnsiTheme="minorHAnsi" w:cstheme="minorHAnsi"/>
          <w:sz w:val="18"/>
          <w:lang w:bidi="en-US"/>
        </w:rPr>
        <w:tab/>
      </w:r>
      <w:r w:rsidRPr="0087607B">
        <w:rPr>
          <w:rFonts w:asciiTheme="minorHAnsi" w:hAnsiTheme="minorHAnsi" w:cstheme="minorHAnsi"/>
          <w:sz w:val="18"/>
          <w:lang w:bidi="en-US"/>
        </w:rPr>
        <w:tab/>
        <w:t xml:space="preserve">_________________________________________ </w:t>
      </w:r>
    </w:p>
    <w:p w14:paraId="288D5736"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Signature of &lt;Fundholder Organisation&gt; Delegate</w:t>
      </w:r>
      <w:r w:rsidRPr="0087607B">
        <w:rPr>
          <w:rFonts w:asciiTheme="minorHAnsi" w:hAnsiTheme="minorHAnsi" w:cstheme="minorHAnsi"/>
          <w:sz w:val="18"/>
        </w:rPr>
        <w:tab/>
      </w:r>
      <w:r w:rsidRPr="0087607B">
        <w:rPr>
          <w:rFonts w:asciiTheme="minorHAnsi" w:hAnsiTheme="minorHAnsi" w:cstheme="minorHAnsi"/>
          <w:sz w:val="18"/>
        </w:rPr>
        <w:tab/>
        <w:t>Signature</w:t>
      </w:r>
      <w:r w:rsidRPr="0087607B">
        <w:rPr>
          <w:rFonts w:asciiTheme="minorHAnsi" w:hAnsiTheme="minorHAnsi" w:cstheme="minorHAnsi"/>
          <w:sz w:val="18"/>
        </w:rPr>
        <w:tab/>
        <w:t xml:space="preserve">of </w:t>
      </w:r>
      <w:r w:rsidR="00BA4926" w:rsidRPr="0087607B">
        <w:rPr>
          <w:rFonts w:asciiTheme="minorHAnsi" w:hAnsiTheme="minorHAnsi" w:cstheme="minorHAnsi"/>
          <w:sz w:val="18"/>
        </w:rPr>
        <w:t xml:space="preserve">&lt;Fundholder Organisation&gt; </w:t>
      </w:r>
      <w:r w:rsidRPr="0087607B">
        <w:rPr>
          <w:rFonts w:asciiTheme="minorHAnsi" w:hAnsiTheme="minorHAnsi" w:cstheme="minorHAnsi"/>
          <w:sz w:val="18"/>
        </w:rPr>
        <w:t xml:space="preserve">Witness </w:t>
      </w:r>
    </w:p>
    <w:p w14:paraId="51578783" w14:textId="4CD235FD"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w:t>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004F517E">
        <w:rPr>
          <w:rFonts w:asciiTheme="minorHAnsi" w:hAnsiTheme="minorHAnsi" w:cstheme="minorHAnsi"/>
          <w:sz w:val="18"/>
        </w:rPr>
        <w:tab/>
      </w:r>
      <w:r w:rsidRPr="0087607B">
        <w:rPr>
          <w:rFonts w:asciiTheme="minorHAnsi" w:hAnsiTheme="minorHAnsi" w:cstheme="minorHAnsi"/>
          <w:sz w:val="18"/>
        </w:rPr>
        <w:t>…./…./….</w:t>
      </w:r>
    </w:p>
    <w:p w14:paraId="25F67EB7" w14:textId="77777777" w:rsidR="00BE3A31" w:rsidRPr="0087607B" w:rsidRDefault="00BE3A31" w:rsidP="00BE3A31">
      <w:pPr>
        <w:rPr>
          <w:rFonts w:asciiTheme="minorHAnsi" w:hAnsiTheme="minorHAnsi" w:cstheme="minorHAnsi"/>
          <w:sz w:val="18"/>
        </w:rPr>
      </w:pPr>
    </w:p>
    <w:p w14:paraId="7C67E8F3" w14:textId="77777777" w:rsidR="00BE3A31" w:rsidRPr="0087607B" w:rsidRDefault="00BE3A31" w:rsidP="00BE3A31">
      <w:pPr>
        <w:rPr>
          <w:rFonts w:asciiTheme="minorHAnsi" w:hAnsiTheme="minorHAnsi" w:cstheme="minorHAnsi"/>
          <w:sz w:val="18"/>
        </w:rPr>
      </w:pPr>
    </w:p>
    <w:p w14:paraId="3960B481" w14:textId="77777777" w:rsidR="00BE3A31" w:rsidRPr="0087607B" w:rsidRDefault="00BE3A31" w:rsidP="00BE3A31">
      <w:pPr>
        <w:rPr>
          <w:rFonts w:asciiTheme="minorHAnsi" w:hAnsiTheme="minorHAnsi" w:cstheme="minorHAnsi"/>
          <w:sz w:val="18"/>
        </w:rPr>
      </w:pPr>
    </w:p>
    <w:p w14:paraId="4DF98703"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sz w:val="20"/>
          <w:lang w:bidi="en-US"/>
        </w:rPr>
        <w:t>___________________________________</w:t>
      </w:r>
      <w:r w:rsidRPr="0087607B">
        <w:rPr>
          <w:rFonts w:asciiTheme="minorHAnsi" w:hAnsiTheme="minorHAnsi" w:cstheme="minorHAnsi"/>
          <w:sz w:val="20"/>
          <w:lang w:bidi="en-US"/>
        </w:rPr>
        <w:tab/>
      </w:r>
      <w:r w:rsidRPr="0087607B">
        <w:rPr>
          <w:rFonts w:asciiTheme="minorHAnsi" w:hAnsiTheme="minorHAnsi" w:cstheme="minorHAnsi"/>
          <w:sz w:val="20"/>
          <w:lang w:bidi="en-US"/>
        </w:rPr>
        <w:tab/>
      </w:r>
      <w:r w:rsidRPr="0087607B">
        <w:rPr>
          <w:rFonts w:asciiTheme="minorHAnsi" w:hAnsiTheme="minorHAnsi" w:cstheme="minorHAnsi"/>
          <w:sz w:val="20"/>
          <w:lang w:bidi="en-US"/>
        </w:rPr>
        <w:tab/>
        <w:t xml:space="preserve">____________________________________  </w:t>
      </w:r>
    </w:p>
    <w:p w14:paraId="78BD693C"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 xml:space="preserve">Name of </w:t>
      </w:r>
      <w:r w:rsidR="00BA4926" w:rsidRPr="0087607B">
        <w:rPr>
          <w:rFonts w:asciiTheme="minorHAnsi" w:hAnsiTheme="minorHAnsi" w:cstheme="minorHAnsi"/>
          <w:sz w:val="18"/>
        </w:rPr>
        <w:t>&lt;Fundholder Organisation&gt;</w:t>
      </w:r>
      <w:r w:rsidRPr="0087607B">
        <w:rPr>
          <w:rFonts w:asciiTheme="minorHAnsi" w:hAnsiTheme="minorHAnsi" w:cstheme="minorHAnsi"/>
          <w:sz w:val="18"/>
        </w:rPr>
        <w:t xml:space="preserve"> Delegate</w:t>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t>Name of Witness</w:t>
      </w:r>
    </w:p>
    <w:p w14:paraId="157B1943" w14:textId="77777777" w:rsidR="00BE3A31" w:rsidRPr="0087607B" w:rsidRDefault="00BE3A31" w:rsidP="00BE3A31">
      <w:pPr>
        <w:rPr>
          <w:rFonts w:asciiTheme="minorHAnsi" w:hAnsiTheme="minorHAnsi" w:cstheme="minorHAnsi"/>
          <w:sz w:val="20"/>
          <w:lang w:bidi="en-US"/>
        </w:rPr>
      </w:pPr>
    </w:p>
    <w:p w14:paraId="2E84D98F" w14:textId="77777777" w:rsidR="00BE3A31" w:rsidRPr="0087607B" w:rsidRDefault="00BE3A31" w:rsidP="00BE3A31">
      <w:pPr>
        <w:rPr>
          <w:rFonts w:asciiTheme="minorHAnsi" w:hAnsiTheme="minorHAnsi" w:cstheme="minorHAnsi"/>
          <w:sz w:val="20"/>
          <w:lang w:bidi="en-US"/>
        </w:rPr>
      </w:pPr>
    </w:p>
    <w:p w14:paraId="399B21F6" w14:textId="77777777" w:rsidR="00BE3A31" w:rsidRPr="0087607B" w:rsidRDefault="00BE3A31" w:rsidP="00BE3A31">
      <w:pPr>
        <w:rPr>
          <w:rFonts w:asciiTheme="minorHAnsi" w:hAnsiTheme="minorHAnsi" w:cstheme="minorHAnsi"/>
          <w:sz w:val="20"/>
          <w:lang w:bidi="en-US"/>
        </w:rPr>
      </w:pPr>
    </w:p>
    <w:p w14:paraId="0F729A22"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sz w:val="20"/>
          <w:lang w:bidi="en-US"/>
        </w:rPr>
        <w:t>___________________________________</w:t>
      </w:r>
      <w:r w:rsidRPr="0087607B">
        <w:rPr>
          <w:rFonts w:asciiTheme="minorHAnsi" w:hAnsiTheme="minorHAnsi" w:cstheme="minorHAnsi"/>
          <w:sz w:val="20"/>
          <w:lang w:bidi="en-US"/>
        </w:rPr>
        <w:tab/>
      </w:r>
      <w:r w:rsidRPr="0087607B">
        <w:rPr>
          <w:rFonts w:asciiTheme="minorHAnsi" w:hAnsiTheme="minorHAnsi" w:cstheme="minorHAnsi"/>
          <w:sz w:val="20"/>
          <w:lang w:bidi="en-US"/>
        </w:rPr>
        <w:tab/>
      </w:r>
      <w:r w:rsidRPr="0087607B">
        <w:rPr>
          <w:rFonts w:asciiTheme="minorHAnsi" w:hAnsiTheme="minorHAnsi" w:cstheme="minorHAnsi"/>
          <w:sz w:val="20"/>
          <w:lang w:bidi="en-US"/>
        </w:rPr>
        <w:tab/>
      </w:r>
    </w:p>
    <w:p w14:paraId="3A8FD3EF"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Position of</w:t>
      </w:r>
      <w:r w:rsidR="00BA4926" w:rsidRPr="0087607B">
        <w:rPr>
          <w:rFonts w:asciiTheme="minorHAnsi" w:hAnsiTheme="minorHAnsi" w:cstheme="minorHAnsi"/>
          <w:sz w:val="18"/>
        </w:rPr>
        <w:t xml:space="preserve"> &lt;Fundholder Organisation&gt;</w:t>
      </w:r>
      <w:r w:rsidRPr="0087607B">
        <w:rPr>
          <w:rFonts w:asciiTheme="minorHAnsi" w:hAnsiTheme="minorHAnsi" w:cstheme="minorHAnsi"/>
          <w:sz w:val="18"/>
        </w:rPr>
        <w:t xml:space="preserve"> Delegate</w:t>
      </w:r>
      <w:r w:rsidRPr="0087607B">
        <w:rPr>
          <w:rFonts w:asciiTheme="minorHAnsi" w:hAnsiTheme="minorHAnsi" w:cstheme="minorHAnsi"/>
          <w:sz w:val="18"/>
        </w:rPr>
        <w:tab/>
      </w:r>
      <w:r w:rsidRPr="0087607B">
        <w:rPr>
          <w:rFonts w:asciiTheme="minorHAnsi" w:hAnsiTheme="minorHAnsi" w:cstheme="minorHAnsi"/>
          <w:sz w:val="18"/>
        </w:rPr>
        <w:tab/>
      </w:r>
    </w:p>
    <w:p w14:paraId="3AC23989" w14:textId="77777777" w:rsidR="00BE3A31" w:rsidRPr="0087607B" w:rsidRDefault="00BE3A31" w:rsidP="00BE3A31">
      <w:pPr>
        <w:rPr>
          <w:rFonts w:asciiTheme="minorHAnsi" w:hAnsiTheme="minorHAnsi" w:cstheme="minorHAnsi"/>
          <w:b/>
          <w:sz w:val="20"/>
        </w:rPr>
      </w:pPr>
    </w:p>
    <w:p w14:paraId="48262213" w14:textId="77777777" w:rsidR="00BE3A31" w:rsidRPr="0087607B" w:rsidRDefault="00BE3A31" w:rsidP="00BE3A31">
      <w:pPr>
        <w:rPr>
          <w:rFonts w:asciiTheme="minorHAnsi" w:hAnsiTheme="minorHAnsi" w:cstheme="minorHAnsi"/>
          <w:b/>
          <w:sz w:val="20"/>
        </w:rPr>
      </w:pPr>
    </w:p>
    <w:p w14:paraId="79F5FC8E"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b/>
          <w:sz w:val="20"/>
        </w:rPr>
        <w:t>Signed, Sealed and Delivered</w:t>
      </w:r>
      <w:r w:rsidRPr="0087607B">
        <w:rPr>
          <w:rFonts w:asciiTheme="minorHAnsi" w:hAnsiTheme="minorHAnsi" w:cstheme="minorHAnsi"/>
          <w:sz w:val="20"/>
        </w:rPr>
        <w:t xml:space="preserve"> by </w:t>
      </w:r>
      <w:r w:rsidR="00BA4926" w:rsidRPr="0087607B">
        <w:rPr>
          <w:rFonts w:asciiTheme="minorHAnsi" w:hAnsiTheme="minorHAnsi" w:cstheme="minorHAnsi"/>
          <w:b/>
          <w:sz w:val="20"/>
        </w:rPr>
        <w:t>&lt;VHP Organisation&gt;</w:t>
      </w:r>
      <w:r w:rsidRPr="0087607B">
        <w:rPr>
          <w:rFonts w:asciiTheme="minorHAnsi" w:hAnsiTheme="minorHAnsi" w:cstheme="minorHAnsi"/>
          <w:sz w:val="20"/>
        </w:rPr>
        <w:t xml:space="preserve">, </w:t>
      </w:r>
      <w:r w:rsidRPr="0087607B">
        <w:rPr>
          <w:rFonts w:asciiTheme="minorHAnsi" w:hAnsiTheme="minorHAnsi" w:cstheme="minorHAnsi"/>
          <w:b/>
          <w:sz w:val="20"/>
        </w:rPr>
        <w:t xml:space="preserve">ABN </w:t>
      </w:r>
      <w:r w:rsidR="00BA4926" w:rsidRPr="0087607B">
        <w:rPr>
          <w:rFonts w:asciiTheme="minorHAnsi" w:hAnsiTheme="minorHAnsi" w:cstheme="minorHAnsi"/>
          <w:b/>
          <w:sz w:val="20"/>
        </w:rPr>
        <w:t>&lt;VHP ABN&gt;</w:t>
      </w:r>
      <w:r w:rsidRPr="0087607B">
        <w:rPr>
          <w:rFonts w:asciiTheme="minorHAnsi" w:hAnsiTheme="minorHAnsi" w:cstheme="minorHAnsi"/>
          <w:sz w:val="20"/>
        </w:rPr>
        <w:t xml:space="preserve"> in accordance with its Constitution: </w:t>
      </w:r>
    </w:p>
    <w:p w14:paraId="6CE6C2A1" w14:textId="77777777" w:rsidR="00BE3A31" w:rsidRPr="0087607B" w:rsidRDefault="00BE3A31" w:rsidP="00BE3A31">
      <w:pPr>
        <w:rPr>
          <w:rFonts w:asciiTheme="minorHAnsi" w:hAnsiTheme="minorHAnsi" w:cstheme="minorHAnsi"/>
          <w:sz w:val="20"/>
          <w:lang w:bidi="en-US"/>
        </w:rPr>
      </w:pPr>
    </w:p>
    <w:p w14:paraId="6BC57BD1" w14:textId="77777777" w:rsidR="00BE3A31" w:rsidRPr="0087607B" w:rsidRDefault="00BE3A31" w:rsidP="00BE3A31">
      <w:pPr>
        <w:rPr>
          <w:rFonts w:asciiTheme="minorHAnsi" w:hAnsiTheme="minorHAnsi" w:cstheme="minorHAnsi"/>
          <w:sz w:val="20"/>
          <w:lang w:bidi="en-US"/>
        </w:rPr>
      </w:pPr>
    </w:p>
    <w:p w14:paraId="122BFF55" w14:textId="77777777" w:rsidR="00BE3A31" w:rsidRPr="0087607B" w:rsidRDefault="00BE3A31" w:rsidP="00BE3A31">
      <w:pPr>
        <w:rPr>
          <w:rFonts w:asciiTheme="minorHAnsi" w:hAnsiTheme="minorHAnsi" w:cstheme="minorHAnsi"/>
          <w:sz w:val="18"/>
          <w:lang w:bidi="en-US"/>
        </w:rPr>
      </w:pPr>
    </w:p>
    <w:p w14:paraId="3CEF23D7"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lang w:bidi="en-US"/>
        </w:rPr>
        <w:t xml:space="preserve">________________________________________ </w:t>
      </w:r>
      <w:r w:rsidRPr="0087607B">
        <w:rPr>
          <w:rFonts w:asciiTheme="minorHAnsi" w:hAnsiTheme="minorHAnsi" w:cstheme="minorHAnsi"/>
          <w:sz w:val="18"/>
          <w:lang w:bidi="en-US"/>
        </w:rPr>
        <w:tab/>
      </w:r>
      <w:r w:rsidRPr="0087607B">
        <w:rPr>
          <w:rFonts w:asciiTheme="minorHAnsi" w:hAnsiTheme="minorHAnsi" w:cstheme="minorHAnsi"/>
          <w:sz w:val="18"/>
          <w:lang w:bidi="en-US"/>
        </w:rPr>
        <w:tab/>
        <w:t xml:space="preserve">_________________________________________ </w:t>
      </w:r>
    </w:p>
    <w:p w14:paraId="3D3EBF47" w14:textId="5B174023"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Signature of Director</w:t>
      </w:r>
      <w:r w:rsidRPr="0087607B">
        <w:rPr>
          <w:rFonts w:asciiTheme="minorHAnsi" w:hAnsiTheme="minorHAnsi" w:cstheme="minorHAnsi"/>
          <w:sz w:val="18"/>
        </w:rPr>
        <w:tab/>
      </w:r>
      <w:r w:rsidRPr="0087607B">
        <w:rPr>
          <w:rFonts w:asciiTheme="minorHAnsi" w:hAnsiTheme="minorHAnsi" w:cstheme="minorHAnsi"/>
          <w:sz w:val="18"/>
        </w:rPr>
        <w:tab/>
        <w:t>…./…./….</w:t>
      </w:r>
      <w:r w:rsidRPr="0087607B">
        <w:rPr>
          <w:rFonts w:asciiTheme="minorHAnsi" w:hAnsiTheme="minorHAnsi" w:cstheme="minorHAnsi"/>
          <w:sz w:val="18"/>
        </w:rPr>
        <w:tab/>
      </w:r>
      <w:r w:rsidRPr="0087607B">
        <w:rPr>
          <w:rFonts w:asciiTheme="minorHAnsi" w:hAnsiTheme="minorHAnsi" w:cstheme="minorHAnsi"/>
          <w:sz w:val="18"/>
        </w:rPr>
        <w:tab/>
      </w:r>
      <w:r w:rsidR="00DA284E">
        <w:rPr>
          <w:rFonts w:asciiTheme="minorHAnsi" w:hAnsiTheme="minorHAnsi" w:cstheme="minorHAnsi"/>
          <w:sz w:val="18"/>
        </w:rPr>
        <w:tab/>
      </w:r>
      <w:r w:rsidRPr="0087607B">
        <w:rPr>
          <w:rFonts w:asciiTheme="minorHAnsi" w:hAnsiTheme="minorHAnsi" w:cstheme="minorHAnsi"/>
          <w:sz w:val="18"/>
        </w:rPr>
        <w:t>Signature</w:t>
      </w:r>
      <w:r w:rsidRPr="0087607B">
        <w:rPr>
          <w:rFonts w:asciiTheme="minorHAnsi" w:hAnsiTheme="minorHAnsi" w:cstheme="minorHAnsi"/>
          <w:sz w:val="18"/>
        </w:rPr>
        <w:tab/>
      </w:r>
      <w:r w:rsidR="00617EF8" w:rsidRPr="0087607B">
        <w:rPr>
          <w:rFonts w:asciiTheme="minorHAnsi" w:hAnsiTheme="minorHAnsi" w:cstheme="minorHAnsi"/>
          <w:sz w:val="18"/>
        </w:rPr>
        <w:t xml:space="preserve"> </w:t>
      </w:r>
      <w:r w:rsidRPr="0087607B">
        <w:rPr>
          <w:rFonts w:asciiTheme="minorHAnsi" w:hAnsiTheme="minorHAnsi" w:cstheme="minorHAnsi"/>
          <w:sz w:val="18"/>
        </w:rPr>
        <w:t>of other Director/Secretary</w:t>
      </w:r>
      <w:r w:rsidRPr="0087607B">
        <w:rPr>
          <w:rFonts w:asciiTheme="minorHAnsi" w:hAnsiTheme="minorHAnsi" w:cstheme="minorHAnsi"/>
          <w:sz w:val="18"/>
        </w:rPr>
        <w:tab/>
        <w:t>…./…./….</w:t>
      </w:r>
    </w:p>
    <w:p w14:paraId="2B3CEE45" w14:textId="77777777" w:rsidR="00BE3A31" w:rsidRPr="0087607B" w:rsidRDefault="00BE3A31" w:rsidP="00BE3A31">
      <w:pPr>
        <w:rPr>
          <w:rFonts w:asciiTheme="minorHAnsi" w:hAnsiTheme="minorHAnsi" w:cstheme="minorHAnsi"/>
          <w:sz w:val="18"/>
        </w:rPr>
      </w:pPr>
    </w:p>
    <w:p w14:paraId="5B8DA0FC" w14:textId="77777777" w:rsidR="00BE3A31" w:rsidRPr="0087607B" w:rsidRDefault="00BE3A31" w:rsidP="00BE3A31">
      <w:pPr>
        <w:rPr>
          <w:rFonts w:asciiTheme="minorHAnsi" w:hAnsiTheme="minorHAnsi" w:cstheme="minorHAnsi"/>
          <w:sz w:val="18"/>
        </w:rPr>
      </w:pPr>
    </w:p>
    <w:p w14:paraId="6365CE2B" w14:textId="77777777" w:rsidR="00BE3A31" w:rsidRPr="0087607B" w:rsidRDefault="00BE3A31" w:rsidP="00BE3A31">
      <w:pPr>
        <w:rPr>
          <w:rFonts w:asciiTheme="minorHAnsi" w:hAnsiTheme="minorHAnsi" w:cstheme="minorHAnsi"/>
          <w:sz w:val="18"/>
        </w:rPr>
      </w:pPr>
    </w:p>
    <w:p w14:paraId="53A333AB" w14:textId="77777777" w:rsidR="00BE3A31" w:rsidRPr="0087607B" w:rsidRDefault="00BE3A31" w:rsidP="00BE3A31">
      <w:pPr>
        <w:rPr>
          <w:rFonts w:asciiTheme="minorHAnsi" w:hAnsiTheme="minorHAnsi" w:cstheme="minorHAnsi"/>
          <w:sz w:val="20"/>
        </w:rPr>
      </w:pPr>
      <w:r w:rsidRPr="0087607B">
        <w:rPr>
          <w:rFonts w:asciiTheme="minorHAnsi" w:hAnsiTheme="minorHAnsi" w:cstheme="minorHAnsi"/>
          <w:sz w:val="20"/>
          <w:lang w:bidi="en-US"/>
        </w:rPr>
        <w:t>___________________________________</w:t>
      </w:r>
      <w:r w:rsidRPr="0087607B">
        <w:rPr>
          <w:rFonts w:asciiTheme="minorHAnsi" w:hAnsiTheme="minorHAnsi" w:cstheme="minorHAnsi"/>
          <w:sz w:val="20"/>
          <w:lang w:bidi="en-US"/>
        </w:rPr>
        <w:tab/>
      </w:r>
      <w:r w:rsidRPr="0087607B">
        <w:rPr>
          <w:rFonts w:asciiTheme="minorHAnsi" w:hAnsiTheme="minorHAnsi" w:cstheme="minorHAnsi"/>
          <w:sz w:val="20"/>
          <w:lang w:bidi="en-US"/>
        </w:rPr>
        <w:tab/>
      </w:r>
      <w:r w:rsidRPr="0087607B">
        <w:rPr>
          <w:rFonts w:asciiTheme="minorHAnsi" w:hAnsiTheme="minorHAnsi" w:cstheme="minorHAnsi"/>
          <w:sz w:val="20"/>
          <w:lang w:bidi="en-US"/>
        </w:rPr>
        <w:tab/>
        <w:t xml:space="preserve">____________________________________  </w:t>
      </w:r>
    </w:p>
    <w:p w14:paraId="3701FE1D" w14:textId="77777777" w:rsidR="00BE3A31" w:rsidRPr="0087607B" w:rsidRDefault="00BE3A31" w:rsidP="00BE3A31">
      <w:pPr>
        <w:rPr>
          <w:rFonts w:asciiTheme="minorHAnsi" w:hAnsiTheme="minorHAnsi" w:cstheme="minorHAnsi"/>
          <w:sz w:val="18"/>
        </w:rPr>
      </w:pPr>
      <w:r w:rsidRPr="0087607B">
        <w:rPr>
          <w:rFonts w:asciiTheme="minorHAnsi" w:hAnsiTheme="minorHAnsi" w:cstheme="minorHAnsi"/>
          <w:sz w:val="18"/>
        </w:rPr>
        <w:t>Name of Director</w:t>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r>
      <w:r w:rsidRPr="0087607B">
        <w:rPr>
          <w:rFonts w:asciiTheme="minorHAnsi" w:hAnsiTheme="minorHAnsi" w:cstheme="minorHAnsi"/>
          <w:sz w:val="18"/>
        </w:rPr>
        <w:tab/>
        <w:t>Name of other Director/Secretary</w:t>
      </w:r>
    </w:p>
    <w:p w14:paraId="627E73F4" w14:textId="77777777" w:rsidR="008E6B39" w:rsidRPr="0087607B" w:rsidRDefault="008E6B39">
      <w:pPr>
        <w:pStyle w:val="NormalWeb"/>
        <w:tabs>
          <w:tab w:val="left" w:pos="9540"/>
        </w:tabs>
        <w:overflowPunct/>
        <w:autoSpaceDE/>
        <w:spacing w:before="0" w:after="0"/>
        <w:textAlignment w:val="auto"/>
        <w:rPr>
          <w:rFonts w:asciiTheme="minorHAnsi" w:hAnsiTheme="minorHAnsi" w:cstheme="minorHAnsi"/>
          <w:sz w:val="22"/>
          <w:lang w:val="en-US"/>
        </w:rPr>
      </w:pPr>
    </w:p>
    <w:p w14:paraId="2833342E" w14:textId="77777777" w:rsidR="00F84992" w:rsidRPr="0087607B" w:rsidRDefault="00F84992">
      <w:pPr>
        <w:pStyle w:val="NormalWeb"/>
        <w:tabs>
          <w:tab w:val="left" w:pos="9540"/>
        </w:tabs>
        <w:overflowPunct/>
        <w:autoSpaceDE/>
        <w:spacing w:before="0" w:after="0"/>
        <w:textAlignment w:val="auto"/>
        <w:rPr>
          <w:rFonts w:asciiTheme="minorHAnsi" w:hAnsiTheme="minorHAnsi" w:cstheme="minorHAnsi"/>
          <w:i/>
          <w:sz w:val="22"/>
          <w:lang w:val="en-US"/>
        </w:rPr>
      </w:pPr>
    </w:p>
    <w:p w14:paraId="4F6588B3" w14:textId="77777777" w:rsidR="000D4320" w:rsidRPr="0087607B" w:rsidRDefault="000D4320">
      <w:pPr>
        <w:tabs>
          <w:tab w:val="left" w:pos="9540"/>
        </w:tabs>
        <w:rPr>
          <w:rFonts w:asciiTheme="minorHAnsi" w:hAnsiTheme="minorHAnsi" w:cstheme="minorHAnsi"/>
          <w:sz w:val="22"/>
        </w:rPr>
      </w:pPr>
    </w:p>
    <w:p w14:paraId="053A1984" w14:textId="77777777" w:rsidR="00BE3A31" w:rsidRPr="0087607B" w:rsidRDefault="00BE3A31">
      <w:pPr>
        <w:suppressAutoHyphens w:val="0"/>
        <w:rPr>
          <w:rFonts w:asciiTheme="minorHAnsi" w:hAnsiTheme="minorHAnsi" w:cstheme="minorHAnsi"/>
          <w:b/>
          <w:sz w:val="28"/>
          <w:szCs w:val="20"/>
          <w:lang w:eastAsia="en-US"/>
        </w:rPr>
      </w:pPr>
      <w:r w:rsidRPr="0087607B">
        <w:rPr>
          <w:rFonts w:asciiTheme="minorHAnsi" w:hAnsiTheme="minorHAnsi" w:cstheme="minorHAnsi"/>
          <w:sz w:val="28"/>
        </w:rPr>
        <w:br w:type="page"/>
      </w:r>
    </w:p>
    <w:p w14:paraId="20F1924E" w14:textId="77777777" w:rsidR="00EA0618" w:rsidRPr="0087607B" w:rsidRDefault="00EA0618" w:rsidP="00EA0618">
      <w:pPr>
        <w:pStyle w:val="Title"/>
        <w:jc w:val="left"/>
        <w:rPr>
          <w:rFonts w:asciiTheme="minorHAnsi" w:hAnsiTheme="minorHAnsi" w:cstheme="minorHAnsi"/>
          <w:sz w:val="28"/>
        </w:rPr>
      </w:pPr>
      <w:r w:rsidRPr="0087607B">
        <w:rPr>
          <w:rFonts w:asciiTheme="minorHAnsi" w:hAnsiTheme="minorHAnsi" w:cstheme="minorHAnsi"/>
          <w:sz w:val="28"/>
        </w:rPr>
        <w:lastRenderedPageBreak/>
        <w:t>Attachment A – Example Invoice</w:t>
      </w:r>
    </w:p>
    <w:p w14:paraId="6E867A66" w14:textId="77777777" w:rsidR="00EA0618" w:rsidRPr="0087607B" w:rsidRDefault="00EA0618" w:rsidP="00EA0618">
      <w:pPr>
        <w:pStyle w:val="Title"/>
        <w:rPr>
          <w:rFonts w:asciiTheme="minorHAnsi" w:hAnsiTheme="minorHAnsi" w:cstheme="minorHAnsi"/>
          <w:sz w:val="28"/>
        </w:rPr>
      </w:pPr>
    </w:p>
    <w:p w14:paraId="36FAFBD9" w14:textId="77777777" w:rsidR="00DA1667" w:rsidRPr="0087607B" w:rsidRDefault="00DA1667" w:rsidP="00DA1667">
      <w:pPr>
        <w:pStyle w:val="Title"/>
        <w:jc w:val="left"/>
        <w:rPr>
          <w:rFonts w:asciiTheme="minorHAnsi" w:hAnsiTheme="minorHAnsi" w:cstheme="minorHAnsi"/>
          <w:sz w:val="28"/>
        </w:rPr>
      </w:pPr>
      <w:r w:rsidRPr="0087607B">
        <w:rPr>
          <w:rFonts w:asciiTheme="minorHAnsi" w:hAnsiTheme="minorHAnsi" w:cstheme="minorHAnsi"/>
          <w:sz w:val="28"/>
        </w:rPr>
        <w:t>Example Invoice</w:t>
      </w:r>
    </w:p>
    <w:p w14:paraId="559C7565" w14:textId="77777777" w:rsidR="00DA1667" w:rsidRPr="0087607B" w:rsidRDefault="00DA1667" w:rsidP="00DA1667">
      <w:pPr>
        <w:pStyle w:val="Title"/>
        <w:rPr>
          <w:rFonts w:asciiTheme="minorHAnsi" w:hAnsiTheme="minorHAnsi" w:cstheme="minorHAnsi"/>
          <w:sz w:val="28"/>
        </w:rPr>
      </w:pPr>
    </w:p>
    <w:p w14:paraId="6E507B0E" w14:textId="77777777" w:rsidR="00DA1667" w:rsidRPr="0087607B" w:rsidRDefault="00DA1667" w:rsidP="00DA1667">
      <w:pPr>
        <w:pStyle w:val="Title"/>
        <w:rPr>
          <w:rFonts w:asciiTheme="minorHAnsi" w:hAnsiTheme="minorHAnsi" w:cstheme="minorHAnsi"/>
          <w:sz w:val="28"/>
        </w:rPr>
      </w:pPr>
      <w:r w:rsidRPr="0087607B">
        <w:rPr>
          <w:rFonts w:asciiTheme="minorHAnsi" w:hAnsiTheme="minorHAnsi" w:cstheme="minorHAnsi"/>
          <w:sz w:val="28"/>
        </w:rPr>
        <w:t>Jo</w:t>
      </w:r>
      <w:r>
        <w:rPr>
          <w:rFonts w:asciiTheme="minorHAnsi" w:hAnsiTheme="minorHAnsi" w:cstheme="minorHAnsi"/>
          <w:sz w:val="28"/>
        </w:rPr>
        <w:t>a</w:t>
      </w:r>
      <w:r w:rsidRPr="0087607B">
        <w:rPr>
          <w:rFonts w:asciiTheme="minorHAnsi" w:hAnsiTheme="minorHAnsi" w:cstheme="minorHAnsi"/>
          <w:sz w:val="28"/>
        </w:rPr>
        <w:t>n Smith</w:t>
      </w:r>
    </w:p>
    <w:p w14:paraId="208DC059" w14:textId="77777777" w:rsidR="00DA1667" w:rsidRDefault="00DA1667" w:rsidP="00DA1667">
      <w:pPr>
        <w:rPr>
          <w:rFonts w:asciiTheme="minorHAnsi" w:hAnsiTheme="minorHAnsi" w:cstheme="minorHAnsi"/>
        </w:rPr>
      </w:pPr>
    </w:p>
    <w:p w14:paraId="7918DE56" w14:textId="77777777" w:rsidR="00DA1667" w:rsidRPr="00B44531" w:rsidRDefault="00DA1667" w:rsidP="00DA1667">
      <w:pPr>
        <w:rPr>
          <w:rFonts w:asciiTheme="minorHAnsi" w:hAnsiTheme="minorHAnsi" w:cstheme="minorHAnsi"/>
          <w:b/>
        </w:rPr>
      </w:pPr>
      <w:r>
        <w:rPr>
          <w:rFonts w:asciiTheme="minorHAnsi" w:hAnsiTheme="minorHAnsi" w:cstheme="minorHAnsi"/>
          <w:b/>
        </w:rPr>
        <w:t>Podiatry</w:t>
      </w:r>
    </w:p>
    <w:p w14:paraId="4A16786F" w14:textId="77777777" w:rsidR="00DA1667" w:rsidRPr="0087607B" w:rsidRDefault="00DA1667" w:rsidP="00DA1667">
      <w:pPr>
        <w:rPr>
          <w:rFonts w:asciiTheme="minorHAnsi" w:hAnsiTheme="minorHAnsi" w:cstheme="minorHAnsi"/>
          <w:b/>
        </w:rPr>
      </w:pPr>
      <w:r w:rsidRPr="0087607B">
        <w:rPr>
          <w:rFonts w:asciiTheme="minorHAnsi" w:hAnsiTheme="minorHAnsi" w:cstheme="minorHAnsi"/>
          <w:b/>
        </w:rPr>
        <w:t>Provider Number:</w:t>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t>ABN:</w:t>
      </w:r>
    </w:p>
    <w:p w14:paraId="5B172971" w14:textId="77777777" w:rsidR="00DA1667" w:rsidRPr="0087607B" w:rsidRDefault="00DA1667" w:rsidP="00DA1667">
      <w:pPr>
        <w:jc w:val="center"/>
        <w:rPr>
          <w:rFonts w:asciiTheme="minorHAnsi" w:hAnsiTheme="minorHAnsi" w:cstheme="minorHAnsi"/>
          <w:b/>
        </w:rPr>
      </w:pPr>
    </w:p>
    <w:p w14:paraId="229DBC34" w14:textId="77777777" w:rsidR="00DA1667" w:rsidRPr="0087607B" w:rsidRDefault="00DA1667" w:rsidP="00DA1667">
      <w:pPr>
        <w:jc w:val="center"/>
        <w:rPr>
          <w:rFonts w:asciiTheme="minorHAnsi" w:hAnsiTheme="minorHAnsi" w:cstheme="minorHAnsi"/>
          <w:b/>
        </w:rPr>
      </w:pPr>
    </w:p>
    <w:p w14:paraId="1849DCCD" w14:textId="77777777" w:rsidR="00DA1667" w:rsidRPr="0087607B" w:rsidRDefault="00DA1667" w:rsidP="00DA1667">
      <w:pPr>
        <w:rPr>
          <w:rFonts w:asciiTheme="minorHAnsi" w:hAnsiTheme="minorHAnsi" w:cstheme="minorHAnsi"/>
        </w:rPr>
      </w:pPr>
    </w:p>
    <w:p w14:paraId="64A86A01" w14:textId="77777777" w:rsidR="00DA1667" w:rsidRPr="0087607B" w:rsidRDefault="00DA1667" w:rsidP="00DA1667">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32"/>
          <w:lang w:val="en-AU"/>
        </w:rPr>
      </w:pPr>
      <w:r w:rsidRPr="0087607B">
        <w:rPr>
          <w:rFonts w:asciiTheme="minorHAnsi" w:hAnsiTheme="minorHAnsi" w:cstheme="minorHAnsi"/>
        </w:rPr>
        <w:t>TAX INVOICE</w:t>
      </w:r>
    </w:p>
    <w:p w14:paraId="2BF797C8"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486B151"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E4D4C36"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671A104"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03AD16C"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7607B">
        <w:rPr>
          <w:rFonts w:asciiTheme="minorHAnsi" w:hAnsiTheme="minorHAnsi" w:cstheme="minorHAnsi"/>
          <w:b/>
        </w:rPr>
        <w:t>To:</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b/>
        </w:rPr>
        <w:t>Date:</w:t>
      </w:r>
    </w:p>
    <w:p w14:paraId="7B80F432" w14:textId="77777777" w:rsidR="00DA1667"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Northern </w:t>
      </w:r>
      <w:r w:rsidRPr="0087607B">
        <w:rPr>
          <w:rFonts w:asciiTheme="minorHAnsi" w:hAnsiTheme="minorHAnsi" w:cstheme="minorHAnsi"/>
        </w:rPr>
        <w:t xml:space="preserve">Division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7607B">
        <w:rPr>
          <w:rFonts w:asciiTheme="minorHAnsi" w:hAnsiTheme="minorHAnsi" w:cstheme="minorHAnsi"/>
          <w:b/>
        </w:rPr>
        <w:t>Invoice No:</w:t>
      </w:r>
      <w:r w:rsidRPr="0087607B">
        <w:rPr>
          <w:rFonts w:asciiTheme="minorHAnsi" w:hAnsiTheme="minorHAnsi" w:cstheme="minorHAnsi"/>
        </w:rPr>
        <w:tab/>
      </w:r>
    </w:p>
    <w:p w14:paraId="1D252BCF"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Aboriginal Community Controlled Health Organisation </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360E719A"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t>PO Box 1</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6328ECC5" w14:textId="77777777" w:rsidR="00DA1667" w:rsidRPr="0087607B" w:rsidRDefault="00DA1667" w:rsidP="00DA1667">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t xml:space="preserve">The Bush </w:t>
      </w:r>
      <w:r>
        <w:rPr>
          <w:rFonts w:asciiTheme="minorHAnsi" w:hAnsiTheme="minorHAnsi" w:cstheme="minorHAnsi"/>
        </w:rPr>
        <w:t>VIC 3</w:t>
      </w:r>
      <w:r w:rsidRPr="0087607B">
        <w:rPr>
          <w:rFonts w:asciiTheme="minorHAnsi" w:hAnsiTheme="minorHAnsi" w:cstheme="minorHAnsi"/>
        </w:rPr>
        <w:t>300</w:t>
      </w:r>
    </w:p>
    <w:p w14:paraId="34103AE0"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DAF8022"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0D3939D"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sz w:val="32"/>
        </w:rPr>
      </w:pPr>
    </w:p>
    <w:p w14:paraId="4FD299DE" w14:textId="77777777" w:rsidR="00DA1667" w:rsidRPr="0087607B" w:rsidRDefault="00DA1667" w:rsidP="00DA1667">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sz w:val="28"/>
        </w:rPr>
      </w:pPr>
      <w:r w:rsidRPr="0087607B">
        <w:rPr>
          <w:rFonts w:asciiTheme="minorHAnsi" w:hAnsiTheme="minorHAnsi" w:cstheme="minorHAnsi"/>
        </w:rPr>
        <w:t>Services Performed</w:t>
      </w:r>
    </w:p>
    <w:p w14:paraId="5D65BD74"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sz w:val="28"/>
        </w:rPr>
      </w:pP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r>
      <w:r w:rsidRPr="0087607B">
        <w:rPr>
          <w:rFonts w:asciiTheme="minorHAnsi" w:hAnsiTheme="minorHAnsi" w:cstheme="minorHAnsi"/>
          <w:sz w:val="28"/>
        </w:rPr>
        <w:tab/>
        <w:t>Amount</w:t>
      </w:r>
      <w:r w:rsidRPr="0087607B">
        <w:rPr>
          <w:rFonts w:asciiTheme="minorHAnsi" w:hAnsiTheme="minorHAnsi" w:cstheme="minorHAnsi"/>
          <w:sz w:val="28"/>
        </w:rPr>
        <w:tab/>
        <w:t>GST</w:t>
      </w:r>
    </w:p>
    <w:p w14:paraId="2321EE59"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t>1/1/2010</w:t>
      </w:r>
      <w:r w:rsidRPr="0087607B">
        <w:rPr>
          <w:rFonts w:asciiTheme="minorHAnsi" w:hAnsiTheme="minorHAnsi" w:cstheme="minorHAnsi"/>
        </w:rPr>
        <w:tab/>
      </w:r>
      <w:r>
        <w:rPr>
          <w:rFonts w:asciiTheme="minorHAnsi" w:hAnsiTheme="minorHAnsi" w:cstheme="minorHAnsi"/>
        </w:rPr>
        <w:t>Podiatry</w:t>
      </w:r>
      <w:r>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t>$500</w:t>
      </w:r>
      <w:r w:rsidRPr="0087607B">
        <w:rPr>
          <w:rFonts w:asciiTheme="minorHAnsi" w:hAnsiTheme="minorHAnsi" w:cstheme="minorHAnsi"/>
        </w:rPr>
        <w:tab/>
      </w:r>
      <w:r w:rsidRPr="0087607B">
        <w:rPr>
          <w:rFonts w:asciiTheme="minorHAnsi" w:hAnsiTheme="minorHAnsi" w:cstheme="minorHAnsi"/>
        </w:rPr>
        <w:tab/>
        <w:t>$50</w:t>
      </w:r>
    </w:p>
    <w:p w14:paraId="67C192B0"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7607B">
        <w:rPr>
          <w:rFonts w:asciiTheme="minorHAnsi" w:hAnsiTheme="minorHAnsi" w:cstheme="minorHAnsi"/>
        </w:rPr>
        <w:tab/>
      </w:r>
      <w:r w:rsidRPr="0087607B">
        <w:rPr>
          <w:rFonts w:asciiTheme="minorHAnsi" w:hAnsiTheme="minorHAnsi" w:cstheme="minorHAnsi"/>
        </w:rPr>
        <w:tab/>
      </w:r>
    </w:p>
    <w:p w14:paraId="08255949"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DEF5DA" w14:textId="77777777" w:rsidR="00DA1667" w:rsidRPr="0087607B" w:rsidRDefault="00DA1667" w:rsidP="00DA166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b/>
        </w:rPr>
        <w:t>TOTAL</w:t>
      </w:r>
      <w:r w:rsidRPr="0087607B">
        <w:rPr>
          <w:rFonts w:asciiTheme="minorHAnsi" w:hAnsiTheme="minorHAnsi" w:cstheme="minorHAnsi"/>
          <w:b/>
        </w:rPr>
        <w:tab/>
      </w:r>
      <w:r w:rsidRPr="0087607B">
        <w:rPr>
          <w:rFonts w:asciiTheme="minorHAnsi" w:hAnsiTheme="minorHAnsi" w:cstheme="minorHAnsi"/>
          <w:b/>
        </w:rPr>
        <w:tab/>
      </w:r>
      <w:r>
        <w:rPr>
          <w:rFonts w:asciiTheme="minorHAnsi" w:hAnsiTheme="minorHAnsi" w:cstheme="minorHAnsi"/>
          <w:b/>
        </w:rPr>
        <w:tab/>
      </w:r>
      <w:r w:rsidRPr="0087607B">
        <w:rPr>
          <w:rFonts w:asciiTheme="minorHAnsi" w:hAnsiTheme="minorHAnsi" w:cstheme="minorHAnsi"/>
          <w:b/>
        </w:rPr>
        <w:t>$</w:t>
      </w:r>
      <w:r>
        <w:rPr>
          <w:rFonts w:asciiTheme="minorHAnsi" w:hAnsiTheme="minorHAnsi" w:cstheme="minorHAnsi"/>
          <w:b/>
        </w:rPr>
        <w:t>500.00</w:t>
      </w:r>
      <w:r w:rsidRPr="0087607B">
        <w:rPr>
          <w:rFonts w:asciiTheme="minorHAnsi" w:hAnsiTheme="minorHAnsi" w:cstheme="minorHAnsi"/>
          <w:b/>
        </w:rPr>
        <w:tab/>
        <w:t>$</w:t>
      </w:r>
      <w:r>
        <w:rPr>
          <w:rFonts w:asciiTheme="minorHAnsi" w:hAnsiTheme="minorHAnsi" w:cstheme="minorHAnsi"/>
          <w:b/>
        </w:rPr>
        <w:t>50.00</w:t>
      </w:r>
      <w:r>
        <w:rPr>
          <w:rFonts w:asciiTheme="minorHAnsi" w:hAnsiTheme="minorHAnsi" w:cstheme="minorHAnsi"/>
          <w:b/>
        </w:rPr>
        <w:tab/>
      </w:r>
      <w:r>
        <w:rPr>
          <w:rFonts w:asciiTheme="minorHAnsi" w:hAnsiTheme="minorHAnsi" w:cstheme="minorHAnsi"/>
          <w:b/>
        </w:rPr>
        <w:tab/>
        <w:t>$</w:t>
      </w:r>
      <w:r w:rsidRPr="0087607B">
        <w:rPr>
          <w:rFonts w:asciiTheme="minorHAnsi" w:hAnsiTheme="minorHAnsi" w:cstheme="minorHAnsi"/>
          <w:b/>
        </w:rPr>
        <w:t>5</w:t>
      </w:r>
      <w:r>
        <w:rPr>
          <w:rFonts w:asciiTheme="minorHAnsi" w:hAnsiTheme="minorHAnsi" w:cstheme="minorHAnsi"/>
          <w:b/>
        </w:rPr>
        <w:t>50.00</w:t>
      </w:r>
    </w:p>
    <w:p w14:paraId="538A65BD" w14:textId="77777777" w:rsidR="00DA1667" w:rsidRPr="0087607B" w:rsidRDefault="00DA1667" w:rsidP="00DA1667">
      <w:pPr>
        <w:rPr>
          <w:rFonts w:asciiTheme="minorHAnsi" w:hAnsiTheme="minorHAnsi" w:cstheme="minorHAnsi"/>
          <w:b/>
        </w:rPr>
      </w:pPr>
    </w:p>
    <w:p w14:paraId="7F6DF0AD" w14:textId="77777777" w:rsidR="00DA1667" w:rsidRPr="0087607B" w:rsidRDefault="00DA1667" w:rsidP="00DA1667">
      <w:pPr>
        <w:rPr>
          <w:rFonts w:asciiTheme="minorHAnsi" w:hAnsiTheme="minorHAnsi" w:cstheme="minorHAnsi"/>
          <w:b/>
        </w:rPr>
      </w:pPr>
    </w:p>
    <w:p w14:paraId="37B72811" w14:textId="77777777" w:rsidR="00DA1667" w:rsidRPr="0087607B" w:rsidRDefault="00DA1667" w:rsidP="00DA1667">
      <w:pPr>
        <w:rPr>
          <w:rFonts w:asciiTheme="minorHAnsi" w:hAnsiTheme="minorHAnsi" w:cstheme="minorHAnsi"/>
          <w:b/>
        </w:rPr>
      </w:pPr>
      <w:r w:rsidRPr="0087607B">
        <w:rPr>
          <w:rFonts w:asciiTheme="minorHAnsi" w:hAnsiTheme="minorHAnsi" w:cstheme="minorHAnsi"/>
          <w:b/>
        </w:rPr>
        <w:t>Payments to:</w:t>
      </w:r>
    </w:p>
    <w:p w14:paraId="0888DA8A" w14:textId="77777777" w:rsidR="00DA1667" w:rsidRPr="0087607B" w:rsidRDefault="00DA1667" w:rsidP="00DA1667">
      <w:pPr>
        <w:rPr>
          <w:rFonts w:asciiTheme="minorHAnsi" w:hAnsiTheme="minorHAnsi" w:cstheme="minorHAnsi"/>
          <w:b/>
        </w:rPr>
      </w:pPr>
      <w:r w:rsidRPr="0087607B">
        <w:rPr>
          <w:rFonts w:asciiTheme="minorHAnsi" w:hAnsiTheme="minorHAnsi" w:cstheme="minorHAnsi"/>
        </w:rPr>
        <w:t>J Smith</w:t>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sidRPr="0087607B">
        <w:rPr>
          <w:rFonts w:asciiTheme="minorHAnsi" w:hAnsiTheme="minorHAnsi" w:cstheme="minorHAnsi"/>
          <w:b/>
        </w:rPr>
        <w:tab/>
      </w:r>
      <w:r>
        <w:rPr>
          <w:rFonts w:asciiTheme="minorHAnsi" w:hAnsiTheme="minorHAnsi" w:cstheme="minorHAnsi"/>
          <w:b/>
        </w:rPr>
        <w:tab/>
      </w:r>
      <w:r w:rsidRPr="0087607B">
        <w:rPr>
          <w:rFonts w:asciiTheme="minorHAnsi" w:hAnsiTheme="minorHAnsi" w:cstheme="minorHAnsi"/>
        </w:rPr>
        <w:t>Phone:</w:t>
      </w:r>
    </w:p>
    <w:p w14:paraId="053482C1" w14:textId="77777777" w:rsidR="00DA1667" w:rsidRPr="0087607B" w:rsidRDefault="00DA1667" w:rsidP="00DA1667">
      <w:pPr>
        <w:pStyle w:val="Heading1"/>
        <w:rPr>
          <w:rFonts w:asciiTheme="minorHAnsi" w:hAnsiTheme="minorHAnsi" w:cstheme="minorHAnsi"/>
          <w:b w:val="0"/>
        </w:rPr>
      </w:pPr>
      <w:r>
        <w:rPr>
          <w:rFonts w:asciiTheme="minorHAnsi" w:hAnsiTheme="minorHAnsi" w:cstheme="minorHAnsi"/>
        </w:rPr>
        <w:t>Podiatry Services</w:t>
      </w:r>
      <w:r w:rsidRPr="0087607B">
        <w:rPr>
          <w:rFonts w:asciiTheme="minorHAnsi" w:hAnsiTheme="minorHAnsi" w:cstheme="minorHAnsi"/>
        </w:rPr>
        <w:t xml:space="preserve">                                                      </w:t>
      </w:r>
      <w:r w:rsidRPr="0087607B">
        <w:rPr>
          <w:rFonts w:asciiTheme="minorHAnsi" w:hAnsiTheme="minorHAnsi" w:cstheme="minorHAnsi"/>
        </w:rPr>
        <w:tab/>
      </w:r>
      <w:r>
        <w:rPr>
          <w:rFonts w:asciiTheme="minorHAnsi" w:hAnsiTheme="minorHAnsi" w:cstheme="minorHAnsi"/>
        </w:rPr>
        <w:tab/>
      </w:r>
      <w:r w:rsidRPr="0087607B">
        <w:rPr>
          <w:rFonts w:asciiTheme="minorHAnsi" w:hAnsiTheme="minorHAnsi" w:cstheme="minorHAnsi"/>
        </w:rPr>
        <w:t>Fax:</w:t>
      </w:r>
      <w:r w:rsidRPr="0087607B">
        <w:rPr>
          <w:rFonts w:asciiTheme="minorHAnsi" w:hAnsiTheme="minorHAnsi" w:cstheme="minorHAnsi"/>
        </w:rPr>
        <w:tab/>
      </w:r>
      <w:r w:rsidRPr="0087607B">
        <w:rPr>
          <w:rFonts w:asciiTheme="minorHAnsi" w:hAnsiTheme="minorHAnsi" w:cstheme="minorHAnsi"/>
        </w:rPr>
        <w:tab/>
      </w:r>
    </w:p>
    <w:p w14:paraId="4A88D671" w14:textId="77777777" w:rsidR="00DA1667" w:rsidRPr="0087607B" w:rsidRDefault="00DA1667" w:rsidP="00DA1667">
      <w:pPr>
        <w:pStyle w:val="Heading1"/>
        <w:rPr>
          <w:rFonts w:asciiTheme="minorHAnsi" w:hAnsiTheme="minorHAnsi" w:cstheme="minorHAnsi"/>
        </w:rPr>
      </w:pPr>
      <w:r w:rsidRPr="0087607B">
        <w:rPr>
          <w:rFonts w:asciiTheme="minorHAnsi" w:hAnsiTheme="minorHAnsi" w:cstheme="minorHAnsi"/>
        </w:rPr>
        <w:t>1 George Street</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7E978CF5" w14:textId="77777777" w:rsidR="00DA1667" w:rsidRPr="0087607B" w:rsidRDefault="00DA1667" w:rsidP="00DA1667">
      <w:pPr>
        <w:rPr>
          <w:rFonts w:asciiTheme="minorHAnsi" w:hAnsiTheme="minorHAnsi" w:cstheme="minorHAnsi"/>
        </w:rPr>
      </w:pPr>
      <w:r>
        <w:rPr>
          <w:rFonts w:asciiTheme="minorHAnsi" w:hAnsiTheme="minorHAnsi" w:cstheme="minorHAnsi"/>
        </w:rPr>
        <w:t>Melbourne VIC</w:t>
      </w:r>
      <w:r w:rsidRPr="0087607B">
        <w:rPr>
          <w:rFonts w:asciiTheme="minorHAnsi" w:hAnsiTheme="minorHAnsi" w:cstheme="minorHAnsi"/>
        </w:rPr>
        <w:t xml:space="preserve"> </w:t>
      </w:r>
      <w:r>
        <w:rPr>
          <w:rFonts w:asciiTheme="minorHAnsi" w:hAnsiTheme="minorHAnsi" w:cstheme="minorHAnsi"/>
        </w:rPr>
        <w:t>3</w:t>
      </w:r>
      <w:r w:rsidRPr="0087607B">
        <w:rPr>
          <w:rFonts w:asciiTheme="minorHAnsi" w:hAnsiTheme="minorHAnsi" w:cstheme="minorHAnsi"/>
        </w:rPr>
        <w:t>000</w:t>
      </w:r>
      <w:r w:rsidRPr="0087607B">
        <w:rPr>
          <w:rFonts w:asciiTheme="minorHAnsi" w:hAnsiTheme="minorHAnsi" w:cstheme="minorHAnsi"/>
        </w:rPr>
        <w:tab/>
      </w:r>
    </w:p>
    <w:p w14:paraId="17078007" w14:textId="77777777" w:rsidR="00DA1667" w:rsidRPr="0087607B" w:rsidRDefault="00DA1667" w:rsidP="00DA1667">
      <w:pPr>
        <w:rPr>
          <w:rFonts w:asciiTheme="minorHAnsi" w:hAnsiTheme="minorHAnsi" w:cstheme="minorHAnsi"/>
        </w:rPr>
      </w:pPr>
      <w:r>
        <w:rPr>
          <w:rFonts w:asciiTheme="minorHAnsi" w:hAnsiTheme="minorHAnsi" w:cstheme="minorHAnsi"/>
        </w:rPr>
        <w:t xml:space="preserve">Account Name: </w:t>
      </w:r>
      <w:r w:rsidRPr="0087607B">
        <w:rPr>
          <w:rFonts w:asciiTheme="minorHAnsi" w:hAnsiTheme="minorHAnsi" w:cstheme="minorHAnsi"/>
        </w:rPr>
        <w:t>Jo</w:t>
      </w:r>
      <w:r>
        <w:rPr>
          <w:rFonts w:asciiTheme="minorHAnsi" w:hAnsiTheme="minorHAnsi" w:cstheme="minorHAnsi"/>
        </w:rPr>
        <w:t>a</w:t>
      </w:r>
      <w:r w:rsidRPr="0087607B">
        <w:rPr>
          <w:rFonts w:asciiTheme="minorHAnsi" w:hAnsiTheme="minorHAnsi" w:cstheme="minorHAnsi"/>
        </w:rPr>
        <w:t>n Smith</w:t>
      </w:r>
      <w:r w:rsidRPr="0087607B">
        <w:rPr>
          <w:rFonts w:asciiTheme="minorHAnsi" w:hAnsiTheme="minorHAnsi" w:cstheme="minorHAnsi"/>
        </w:rPr>
        <w:tab/>
      </w:r>
    </w:p>
    <w:p w14:paraId="15C74B1C" w14:textId="77777777" w:rsidR="00DA1667" w:rsidRPr="0087607B" w:rsidRDefault="00DA1667" w:rsidP="00DA1667">
      <w:pPr>
        <w:rPr>
          <w:rFonts w:asciiTheme="minorHAnsi" w:hAnsiTheme="minorHAnsi" w:cstheme="minorHAnsi"/>
        </w:rPr>
      </w:pPr>
      <w:r w:rsidRPr="0087607B">
        <w:rPr>
          <w:rFonts w:asciiTheme="minorHAnsi" w:hAnsiTheme="minorHAnsi" w:cstheme="minorHAnsi"/>
        </w:rPr>
        <w:t>Bank: CBA</w:t>
      </w:r>
    </w:p>
    <w:p w14:paraId="19993E5A" w14:textId="77777777" w:rsidR="00DA1667" w:rsidRPr="0087607B" w:rsidRDefault="00DA1667" w:rsidP="00DA1667">
      <w:pPr>
        <w:rPr>
          <w:rFonts w:asciiTheme="minorHAnsi" w:hAnsiTheme="minorHAnsi" w:cstheme="minorHAnsi"/>
        </w:rPr>
      </w:pPr>
      <w:r w:rsidRPr="0087607B">
        <w:rPr>
          <w:rFonts w:asciiTheme="minorHAnsi" w:hAnsiTheme="minorHAnsi" w:cstheme="minorHAnsi"/>
        </w:rPr>
        <w:t>BSB: 123-456</w:t>
      </w:r>
    </w:p>
    <w:p w14:paraId="26F9B99F" w14:textId="77777777" w:rsidR="00DA1667" w:rsidRPr="0087607B" w:rsidRDefault="00DA1667" w:rsidP="00DA1667">
      <w:pPr>
        <w:rPr>
          <w:rFonts w:asciiTheme="minorHAnsi" w:hAnsiTheme="minorHAnsi" w:cstheme="minorHAnsi"/>
        </w:rPr>
      </w:pPr>
      <w:r w:rsidRPr="0087607B">
        <w:rPr>
          <w:rFonts w:asciiTheme="minorHAnsi" w:hAnsiTheme="minorHAnsi" w:cstheme="minorHAnsi"/>
        </w:rPr>
        <w:t>Account Number: 123456789</w:t>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r w:rsidRPr="0087607B">
        <w:rPr>
          <w:rFonts w:asciiTheme="minorHAnsi" w:hAnsiTheme="minorHAnsi" w:cstheme="minorHAnsi"/>
        </w:rPr>
        <w:tab/>
      </w:r>
    </w:p>
    <w:p w14:paraId="5552C1B5" w14:textId="77777777" w:rsidR="00DA1667" w:rsidRDefault="00DA1667" w:rsidP="00DA1667"/>
    <w:p w14:paraId="7D5A93C9" w14:textId="77777777" w:rsidR="00DA1667" w:rsidRDefault="00DA1667" w:rsidP="00EA0618">
      <w:pPr>
        <w:rPr>
          <w:rFonts w:asciiTheme="minorHAnsi" w:hAnsiTheme="minorHAnsi" w:cstheme="minorHAnsi"/>
          <w:b/>
        </w:rPr>
      </w:pPr>
    </w:p>
    <w:p w14:paraId="6756DACB" w14:textId="77777777" w:rsidR="00DA284E" w:rsidRDefault="00DA284E" w:rsidP="00EA0618">
      <w:pPr>
        <w:rPr>
          <w:rFonts w:asciiTheme="minorHAnsi" w:hAnsiTheme="minorHAnsi" w:cstheme="minorHAnsi"/>
          <w:b/>
        </w:rPr>
      </w:pPr>
    </w:p>
    <w:p w14:paraId="6CE8A27E" w14:textId="77777777" w:rsidR="00DA284E" w:rsidRDefault="00DA284E" w:rsidP="00EA0618">
      <w:pPr>
        <w:rPr>
          <w:rFonts w:asciiTheme="minorHAnsi" w:hAnsiTheme="minorHAnsi" w:cstheme="minorHAnsi"/>
          <w:b/>
        </w:rPr>
      </w:pPr>
    </w:p>
    <w:p w14:paraId="09086A77" w14:textId="31CBA794" w:rsidR="00EA0618" w:rsidRPr="0087607B" w:rsidRDefault="00EA0618" w:rsidP="00EA0618">
      <w:pPr>
        <w:rPr>
          <w:rFonts w:asciiTheme="minorHAnsi" w:hAnsiTheme="minorHAnsi" w:cstheme="minorHAnsi"/>
          <w:b/>
        </w:rPr>
      </w:pPr>
      <w:r w:rsidRPr="0087607B">
        <w:rPr>
          <w:rFonts w:asciiTheme="minorHAnsi" w:hAnsiTheme="minorHAnsi" w:cstheme="minorHAnsi"/>
          <w:b/>
        </w:rPr>
        <w:lastRenderedPageBreak/>
        <w:t>Attachment B – Contract Budget</w:t>
      </w:r>
    </w:p>
    <w:p w14:paraId="22E91A4B" w14:textId="77777777" w:rsidR="00EA0618" w:rsidRPr="0087607B" w:rsidRDefault="00EA0618" w:rsidP="00EA061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617EF8" w:rsidRPr="0087607B" w14:paraId="6FB3DC37"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tcPr>
          <w:p w14:paraId="63A27886"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Contract between:</w:t>
            </w:r>
          </w:p>
          <w:p w14:paraId="6AF69F3E" w14:textId="77777777" w:rsidR="00EA0618" w:rsidRPr="0087607B" w:rsidRDefault="00EA0618">
            <w:pPr>
              <w:rPr>
                <w:rFonts w:asciiTheme="minorHAnsi" w:hAnsiTheme="minorHAnsi" w:cstheme="minorHAnsi"/>
                <w:lang w:eastAsia="en-US"/>
              </w:rPr>
            </w:pP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12480350" w14:textId="4B7B229F" w:rsidR="00EA0618" w:rsidRPr="0087607B" w:rsidRDefault="00EA0618">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XXXX Aboriginal Community Controlled Health Organisation</w:t>
            </w:r>
          </w:p>
        </w:tc>
      </w:tr>
      <w:tr w:rsidR="00617EF8" w:rsidRPr="0087607B" w14:paraId="4F97C1FC"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tcPr>
          <w:p w14:paraId="6214271C"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And:</w:t>
            </w:r>
          </w:p>
          <w:p w14:paraId="3A2D4433" w14:textId="77777777" w:rsidR="00EA0618" w:rsidRPr="0087607B" w:rsidRDefault="00EA0618">
            <w:pPr>
              <w:rPr>
                <w:rFonts w:asciiTheme="minorHAnsi" w:hAnsiTheme="minorHAnsi" w:cstheme="minorHAnsi"/>
                <w:lang w:eastAsia="en-US"/>
              </w:rPr>
            </w:pP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759E28FF" w14:textId="0605BE06" w:rsidR="00EA0618" w:rsidRPr="0087607B" w:rsidRDefault="00EA0618" w:rsidP="00DA1667">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J Smith Podiatry Service</w:t>
            </w:r>
          </w:p>
        </w:tc>
      </w:tr>
      <w:tr w:rsidR="00617EF8" w:rsidRPr="0087607B" w14:paraId="493C8035"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0BF9CA6D"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Program:</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08D75DF7" w14:textId="250F1428" w:rsidR="00EA0618" w:rsidRPr="0087607B" w:rsidRDefault="00DA1667">
            <w:pPr>
              <w:rPr>
                <w:rFonts w:asciiTheme="minorHAnsi" w:hAnsiTheme="minorHAnsi" w:cstheme="minorHAnsi"/>
                <w:lang w:eastAsia="en-US"/>
              </w:rPr>
            </w:pPr>
            <w:r>
              <w:rPr>
                <w:rFonts w:asciiTheme="minorHAnsi" w:hAnsiTheme="minorHAnsi" w:cstheme="minorHAnsi"/>
              </w:rPr>
              <w:t>Medical Outreach Indigenous Chronic Disease Program</w:t>
            </w:r>
          </w:p>
        </w:tc>
      </w:tr>
      <w:tr w:rsidR="00617EF8" w:rsidRPr="0087607B" w14:paraId="5B6E4CF7"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tcPr>
          <w:p w14:paraId="310F42ED"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Service:</w:t>
            </w:r>
          </w:p>
          <w:p w14:paraId="3187577D" w14:textId="77777777" w:rsidR="00EA0618" w:rsidRPr="0087607B" w:rsidRDefault="00EA0618">
            <w:pPr>
              <w:rPr>
                <w:rFonts w:asciiTheme="minorHAnsi" w:hAnsiTheme="minorHAnsi" w:cstheme="minorHAnsi"/>
                <w:lang w:eastAsia="en-US"/>
              </w:rPr>
            </w:pP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303424A3" w14:textId="56C8CB71" w:rsidR="00EA0618" w:rsidRPr="0087607B" w:rsidRDefault="00DA1667">
            <w:pPr>
              <w:rPr>
                <w:rFonts w:asciiTheme="minorHAnsi" w:hAnsiTheme="minorHAnsi" w:cstheme="minorHAnsi"/>
                <w:lang w:eastAsia="en-US"/>
              </w:rPr>
            </w:pPr>
            <w:r>
              <w:rPr>
                <w:rFonts w:asciiTheme="minorHAnsi" w:hAnsiTheme="minorHAnsi" w:cstheme="minorHAnsi"/>
              </w:rPr>
              <w:t>Podiatry Service</w:t>
            </w:r>
          </w:p>
        </w:tc>
      </w:tr>
      <w:tr w:rsidR="00617EF8" w:rsidRPr="0087607B" w14:paraId="1EF70CC1"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318B9212"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Expected Visits Yearly:</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526F9D6C" w14:textId="0605D17F" w:rsidR="00EA0618" w:rsidRPr="0087607B" w:rsidRDefault="00EA0618">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12</w:t>
            </w:r>
          </w:p>
        </w:tc>
      </w:tr>
      <w:tr w:rsidR="00617EF8" w:rsidRPr="0087607B" w14:paraId="569E2F93"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06B11DC3" w14:textId="77777777" w:rsidR="00EA0618" w:rsidRPr="0087607B" w:rsidRDefault="00EA0618">
            <w:pPr>
              <w:rPr>
                <w:rFonts w:asciiTheme="minorHAnsi" w:hAnsiTheme="minorHAnsi" w:cstheme="minorHAnsi"/>
                <w:lang w:eastAsia="en-US"/>
              </w:rPr>
            </w:pPr>
            <w:r w:rsidRPr="0087607B">
              <w:rPr>
                <w:rFonts w:asciiTheme="minorHAnsi" w:hAnsiTheme="minorHAnsi" w:cstheme="minorHAnsi"/>
              </w:rPr>
              <w:t>Visit Frequency:</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53CF668E" w14:textId="2BD12B96" w:rsidR="00EA0618" w:rsidRPr="0087607B" w:rsidRDefault="00EA0618">
            <w:pPr>
              <w:rPr>
                <w:rFonts w:asciiTheme="minorHAnsi" w:hAnsiTheme="minorHAnsi" w:cstheme="minorHAnsi"/>
                <w:lang w:eastAsia="en-US"/>
              </w:rPr>
            </w:pPr>
            <w:r w:rsidRPr="0087607B">
              <w:rPr>
                <w:rFonts w:asciiTheme="minorHAnsi" w:hAnsiTheme="minorHAnsi" w:cstheme="minorHAnsi"/>
              </w:rPr>
              <w:t xml:space="preserve"> </w:t>
            </w:r>
            <w:r w:rsidR="00DA1667">
              <w:rPr>
                <w:rFonts w:asciiTheme="minorHAnsi" w:hAnsiTheme="minorHAnsi" w:cstheme="minorHAnsi"/>
              </w:rPr>
              <w:t>Every three weeks</w:t>
            </w:r>
          </w:p>
        </w:tc>
      </w:tr>
      <w:tr w:rsidR="00EA0618" w:rsidRPr="0087607B" w14:paraId="55C0F122" w14:textId="77777777" w:rsidTr="00D447A0">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0D93FA04" w14:textId="77777777" w:rsidR="00EA0618" w:rsidRPr="00160286" w:rsidRDefault="00EA0618">
            <w:pPr>
              <w:rPr>
                <w:rFonts w:asciiTheme="minorHAnsi" w:hAnsiTheme="minorHAnsi" w:cstheme="minorHAnsi"/>
                <w:lang w:eastAsia="en-US"/>
              </w:rPr>
            </w:pPr>
            <w:r w:rsidRPr="00160286">
              <w:rPr>
                <w:rFonts w:asciiTheme="minorHAnsi" w:hAnsiTheme="minorHAnsi" w:cstheme="minorHAnsi"/>
              </w:rPr>
              <w:t>Funding (up to)</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14:paraId="00EB163E" w14:textId="48A6CBAF" w:rsidR="00EA0618" w:rsidRPr="0087607B" w:rsidRDefault="00A417E0" w:rsidP="00DA1667">
            <w:pPr>
              <w:rPr>
                <w:rFonts w:asciiTheme="minorHAnsi" w:hAnsiTheme="minorHAnsi" w:cstheme="minorHAnsi"/>
                <w:lang w:eastAsia="en-US"/>
              </w:rPr>
            </w:pPr>
            <w:r>
              <w:rPr>
                <w:rFonts w:asciiTheme="minorHAnsi" w:hAnsiTheme="minorHAnsi" w:cstheme="minorHAnsi"/>
                <w:lang w:eastAsia="en-US"/>
              </w:rPr>
              <w:t>$5</w:t>
            </w:r>
            <w:r w:rsidR="00DA1667" w:rsidRPr="00160286">
              <w:rPr>
                <w:rFonts w:asciiTheme="minorHAnsi" w:hAnsiTheme="minorHAnsi" w:cstheme="minorHAnsi"/>
                <w:lang w:eastAsia="en-US"/>
              </w:rPr>
              <w:t>,00</w:t>
            </w:r>
            <w:r w:rsidR="00BE14B7">
              <w:rPr>
                <w:rFonts w:asciiTheme="minorHAnsi" w:hAnsiTheme="minorHAnsi" w:cstheme="minorHAnsi"/>
                <w:lang w:eastAsia="en-US"/>
              </w:rPr>
              <w:t>0</w:t>
            </w:r>
            <w:r w:rsidR="00DA1667" w:rsidRPr="00160286">
              <w:rPr>
                <w:rFonts w:asciiTheme="minorHAnsi" w:hAnsiTheme="minorHAnsi" w:cstheme="minorHAnsi"/>
                <w:lang w:eastAsia="en-US"/>
              </w:rPr>
              <w:t xml:space="preserve"> per visit</w:t>
            </w:r>
            <w:r w:rsidR="00DA1667">
              <w:rPr>
                <w:rFonts w:asciiTheme="minorHAnsi" w:hAnsiTheme="minorHAnsi" w:cstheme="minorHAnsi"/>
                <w:lang w:eastAsia="en-US"/>
              </w:rPr>
              <w:t xml:space="preserve"> </w:t>
            </w:r>
          </w:p>
        </w:tc>
      </w:tr>
    </w:tbl>
    <w:p w14:paraId="65EF906C" w14:textId="77777777" w:rsidR="00EA0618" w:rsidRPr="0087607B" w:rsidRDefault="00EA0618" w:rsidP="00EA0618">
      <w:pPr>
        <w:rPr>
          <w:rFonts w:asciiTheme="minorHAnsi" w:hAnsiTheme="minorHAnsi" w:cstheme="minorHAnsi"/>
          <w:lang w:eastAsia="en-US"/>
        </w:rPr>
      </w:pPr>
    </w:p>
    <w:p w14:paraId="32847A31" w14:textId="4EA80B82" w:rsidR="00EA0618" w:rsidRDefault="00EA0618" w:rsidP="00EA0618">
      <w:pPr>
        <w:rPr>
          <w:rFonts w:asciiTheme="minorHAnsi" w:hAnsiTheme="minorHAnsi" w:cstheme="minorHAnsi"/>
        </w:rPr>
      </w:pPr>
    </w:p>
    <w:p w14:paraId="1FCE6633" w14:textId="4C33828D" w:rsidR="0087607B" w:rsidRDefault="0087607B" w:rsidP="00EA0618">
      <w:pPr>
        <w:rPr>
          <w:rFonts w:asciiTheme="minorHAnsi" w:hAnsiTheme="minorHAnsi" w:cstheme="minorHAnsi"/>
        </w:rPr>
      </w:pPr>
    </w:p>
    <w:p w14:paraId="6F2434C2" w14:textId="5B08F900" w:rsidR="0087607B" w:rsidRDefault="0087607B" w:rsidP="00EA0618">
      <w:pPr>
        <w:rPr>
          <w:rFonts w:asciiTheme="minorHAnsi" w:hAnsiTheme="minorHAnsi" w:cstheme="minorHAnsi"/>
        </w:rPr>
      </w:pPr>
    </w:p>
    <w:p w14:paraId="02455F07" w14:textId="3A5B43D8" w:rsidR="0087607B" w:rsidRDefault="0087607B" w:rsidP="00EA0618">
      <w:pPr>
        <w:rPr>
          <w:rFonts w:asciiTheme="minorHAnsi" w:hAnsiTheme="minorHAnsi" w:cstheme="minorHAnsi"/>
        </w:rPr>
      </w:pPr>
    </w:p>
    <w:p w14:paraId="5A468711" w14:textId="5EB88099" w:rsidR="0087607B" w:rsidRDefault="0087607B" w:rsidP="00EA0618">
      <w:pPr>
        <w:rPr>
          <w:rFonts w:asciiTheme="minorHAnsi" w:hAnsiTheme="minorHAnsi" w:cstheme="minorHAnsi"/>
        </w:rPr>
      </w:pPr>
    </w:p>
    <w:p w14:paraId="672A5D39" w14:textId="5F474645" w:rsidR="0087607B" w:rsidRDefault="0087607B" w:rsidP="00EA0618">
      <w:pPr>
        <w:rPr>
          <w:rFonts w:asciiTheme="minorHAnsi" w:hAnsiTheme="minorHAnsi" w:cstheme="minorHAnsi"/>
        </w:rPr>
      </w:pPr>
    </w:p>
    <w:p w14:paraId="4C5FBADA" w14:textId="0F902BB8" w:rsidR="0087607B" w:rsidRDefault="0087607B" w:rsidP="00EA0618">
      <w:pPr>
        <w:rPr>
          <w:rFonts w:asciiTheme="minorHAnsi" w:hAnsiTheme="minorHAnsi" w:cstheme="minorHAnsi"/>
        </w:rPr>
      </w:pPr>
    </w:p>
    <w:p w14:paraId="28E9E240" w14:textId="2F9971C4" w:rsidR="0087607B" w:rsidRDefault="0087607B" w:rsidP="00EA0618">
      <w:pPr>
        <w:rPr>
          <w:rFonts w:asciiTheme="minorHAnsi" w:hAnsiTheme="minorHAnsi" w:cstheme="minorHAnsi"/>
        </w:rPr>
      </w:pPr>
    </w:p>
    <w:p w14:paraId="2CAE2EBE" w14:textId="3143EDE4" w:rsidR="0087607B" w:rsidRDefault="0087607B" w:rsidP="00EA0618">
      <w:pPr>
        <w:rPr>
          <w:rFonts w:asciiTheme="minorHAnsi" w:hAnsiTheme="minorHAnsi" w:cstheme="minorHAnsi"/>
        </w:rPr>
      </w:pPr>
    </w:p>
    <w:p w14:paraId="160A0684" w14:textId="19A8C2C2" w:rsidR="0087607B" w:rsidRDefault="0087607B" w:rsidP="00EA0618">
      <w:pPr>
        <w:rPr>
          <w:rFonts w:asciiTheme="minorHAnsi" w:hAnsiTheme="minorHAnsi" w:cstheme="minorHAnsi"/>
        </w:rPr>
      </w:pPr>
    </w:p>
    <w:p w14:paraId="7A4446EB" w14:textId="28619949" w:rsidR="0087607B" w:rsidRDefault="0087607B" w:rsidP="00EA0618">
      <w:pPr>
        <w:rPr>
          <w:rFonts w:asciiTheme="minorHAnsi" w:hAnsiTheme="minorHAnsi" w:cstheme="minorHAnsi"/>
        </w:rPr>
      </w:pPr>
    </w:p>
    <w:p w14:paraId="43425F5C" w14:textId="64511E18" w:rsidR="0087607B" w:rsidRDefault="0087607B" w:rsidP="00EA0618">
      <w:pPr>
        <w:rPr>
          <w:rFonts w:asciiTheme="minorHAnsi" w:hAnsiTheme="minorHAnsi" w:cstheme="minorHAnsi"/>
        </w:rPr>
      </w:pPr>
    </w:p>
    <w:p w14:paraId="16FC581C" w14:textId="69CCF865" w:rsidR="0087607B" w:rsidRDefault="0087607B" w:rsidP="00EA0618">
      <w:pPr>
        <w:rPr>
          <w:rFonts w:asciiTheme="minorHAnsi" w:hAnsiTheme="minorHAnsi" w:cstheme="minorHAnsi"/>
        </w:rPr>
      </w:pPr>
    </w:p>
    <w:p w14:paraId="77622CCE" w14:textId="0C5DCD2E" w:rsidR="0087607B" w:rsidRDefault="0087607B" w:rsidP="00EA0618">
      <w:pPr>
        <w:rPr>
          <w:rFonts w:asciiTheme="minorHAnsi" w:hAnsiTheme="minorHAnsi" w:cstheme="minorHAnsi"/>
        </w:rPr>
      </w:pPr>
    </w:p>
    <w:p w14:paraId="05951862" w14:textId="43D523B2" w:rsidR="0087607B" w:rsidRDefault="0087607B" w:rsidP="00EA0618">
      <w:pPr>
        <w:rPr>
          <w:rFonts w:asciiTheme="minorHAnsi" w:hAnsiTheme="minorHAnsi" w:cstheme="minorHAnsi"/>
        </w:rPr>
      </w:pPr>
    </w:p>
    <w:p w14:paraId="62C73110" w14:textId="0EB22502" w:rsidR="0087607B" w:rsidRDefault="0087607B" w:rsidP="00EA0618">
      <w:pPr>
        <w:rPr>
          <w:rFonts w:asciiTheme="minorHAnsi" w:hAnsiTheme="minorHAnsi" w:cstheme="minorHAnsi"/>
        </w:rPr>
      </w:pPr>
    </w:p>
    <w:p w14:paraId="63426A4F" w14:textId="05F53577" w:rsidR="0087607B" w:rsidRDefault="0087607B" w:rsidP="00EA0618">
      <w:pPr>
        <w:rPr>
          <w:rFonts w:asciiTheme="minorHAnsi" w:hAnsiTheme="minorHAnsi" w:cstheme="minorHAnsi"/>
        </w:rPr>
      </w:pPr>
    </w:p>
    <w:p w14:paraId="2B10C4C3" w14:textId="3D593EF6" w:rsidR="0087607B" w:rsidRDefault="0087607B" w:rsidP="00EA0618">
      <w:pPr>
        <w:rPr>
          <w:rFonts w:asciiTheme="minorHAnsi" w:hAnsiTheme="minorHAnsi" w:cstheme="minorHAnsi"/>
        </w:rPr>
      </w:pPr>
    </w:p>
    <w:p w14:paraId="23D14035" w14:textId="2D98E6C1" w:rsidR="0087607B" w:rsidRDefault="0087607B" w:rsidP="00EA0618">
      <w:pPr>
        <w:rPr>
          <w:rFonts w:asciiTheme="minorHAnsi" w:hAnsiTheme="minorHAnsi" w:cstheme="minorHAnsi"/>
        </w:rPr>
      </w:pPr>
    </w:p>
    <w:p w14:paraId="5DD9481D" w14:textId="73B05DBE" w:rsidR="0087607B" w:rsidRDefault="0087607B" w:rsidP="00EA0618">
      <w:pPr>
        <w:rPr>
          <w:rFonts w:asciiTheme="minorHAnsi" w:hAnsiTheme="minorHAnsi" w:cstheme="minorHAnsi"/>
        </w:rPr>
      </w:pPr>
    </w:p>
    <w:p w14:paraId="500940BA" w14:textId="0E04FF68" w:rsidR="0087607B" w:rsidRDefault="0087607B" w:rsidP="00EA0618">
      <w:pPr>
        <w:rPr>
          <w:rFonts w:asciiTheme="minorHAnsi" w:hAnsiTheme="minorHAnsi" w:cstheme="minorHAnsi"/>
        </w:rPr>
      </w:pPr>
    </w:p>
    <w:p w14:paraId="70C6F878" w14:textId="1C36FC92" w:rsidR="0087607B" w:rsidRDefault="0087607B" w:rsidP="00EA0618">
      <w:pPr>
        <w:rPr>
          <w:rFonts w:asciiTheme="minorHAnsi" w:hAnsiTheme="minorHAnsi" w:cstheme="minorHAnsi"/>
        </w:rPr>
      </w:pPr>
    </w:p>
    <w:p w14:paraId="048432F3" w14:textId="5EA359CF" w:rsidR="0087607B" w:rsidRDefault="0087607B" w:rsidP="00EA0618">
      <w:pPr>
        <w:rPr>
          <w:rFonts w:asciiTheme="minorHAnsi" w:hAnsiTheme="minorHAnsi" w:cstheme="minorHAnsi"/>
        </w:rPr>
      </w:pPr>
    </w:p>
    <w:p w14:paraId="3BB9499E" w14:textId="4E4A100F" w:rsidR="0087607B" w:rsidRDefault="0087607B" w:rsidP="00EA0618">
      <w:pPr>
        <w:rPr>
          <w:rFonts w:asciiTheme="minorHAnsi" w:hAnsiTheme="minorHAnsi" w:cstheme="minorHAnsi"/>
        </w:rPr>
      </w:pPr>
    </w:p>
    <w:p w14:paraId="0A56EB3D" w14:textId="438B4A31" w:rsidR="0087607B" w:rsidRDefault="0087607B" w:rsidP="00EA0618">
      <w:pPr>
        <w:rPr>
          <w:rFonts w:asciiTheme="minorHAnsi" w:hAnsiTheme="minorHAnsi" w:cstheme="minorHAnsi"/>
        </w:rPr>
      </w:pPr>
    </w:p>
    <w:p w14:paraId="51AA1B22" w14:textId="05DFBF52" w:rsidR="0087607B" w:rsidRDefault="0087607B" w:rsidP="00EA0618">
      <w:pPr>
        <w:rPr>
          <w:rFonts w:asciiTheme="minorHAnsi" w:hAnsiTheme="minorHAnsi" w:cstheme="minorHAnsi"/>
        </w:rPr>
      </w:pPr>
    </w:p>
    <w:p w14:paraId="73BB69B4" w14:textId="77D31214" w:rsidR="0087607B" w:rsidRDefault="0087607B" w:rsidP="00EA0618">
      <w:pPr>
        <w:rPr>
          <w:rFonts w:asciiTheme="minorHAnsi" w:hAnsiTheme="minorHAnsi" w:cstheme="minorHAnsi"/>
        </w:rPr>
      </w:pPr>
    </w:p>
    <w:p w14:paraId="7769747C" w14:textId="23A6B68E" w:rsidR="0087607B" w:rsidRDefault="0087607B" w:rsidP="00EA0618">
      <w:pPr>
        <w:rPr>
          <w:rFonts w:asciiTheme="minorHAnsi" w:hAnsiTheme="minorHAnsi" w:cstheme="minorHAnsi"/>
        </w:rPr>
      </w:pPr>
    </w:p>
    <w:p w14:paraId="4DB622A7" w14:textId="5F5C3BEE" w:rsidR="0087607B" w:rsidRDefault="0087607B" w:rsidP="00EA0618">
      <w:pPr>
        <w:rPr>
          <w:rFonts w:asciiTheme="minorHAnsi" w:hAnsiTheme="minorHAnsi" w:cstheme="minorHAnsi"/>
        </w:rPr>
      </w:pPr>
    </w:p>
    <w:p w14:paraId="7073FC70" w14:textId="2CA852DE" w:rsidR="0087607B" w:rsidRDefault="0087607B" w:rsidP="00EA0618">
      <w:pPr>
        <w:rPr>
          <w:rFonts w:asciiTheme="minorHAnsi" w:hAnsiTheme="minorHAnsi" w:cstheme="minorHAnsi"/>
        </w:rPr>
      </w:pPr>
    </w:p>
    <w:p w14:paraId="507FE3FE" w14:textId="77777777" w:rsidR="0087607B" w:rsidRPr="0087607B" w:rsidRDefault="0087607B" w:rsidP="00EA0618">
      <w:pPr>
        <w:rPr>
          <w:rFonts w:asciiTheme="minorHAnsi" w:hAnsiTheme="minorHAnsi" w:cstheme="minorHAnsi"/>
        </w:rPr>
      </w:pPr>
    </w:p>
    <w:p w14:paraId="1F50866A" w14:textId="77777777" w:rsidR="00EA0618" w:rsidRPr="0087607B" w:rsidRDefault="00EA0618" w:rsidP="00EA0618">
      <w:pPr>
        <w:rPr>
          <w:rFonts w:asciiTheme="minorHAnsi" w:hAnsiTheme="minorHAnsi" w:cstheme="minorHAnsi"/>
        </w:rPr>
      </w:pPr>
    </w:p>
    <w:p w14:paraId="09200A4D" w14:textId="77777777" w:rsidR="004A4473" w:rsidRPr="004A4473" w:rsidRDefault="004A4473" w:rsidP="004A4473">
      <w:pPr>
        <w:shd w:val="clear" w:color="auto" w:fill="C00000"/>
        <w:suppressAutoHyphens w:val="0"/>
        <w:spacing w:before="240" w:after="160" w:line="480" w:lineRule="auto"/>
        <w:ind w:left="-567"/>
        <w:jc w:val="center"/>
        <w:rPr>
          <w:rFonts w:ascii="Calibri" w:hAnsi="Calibri" w:cs="Calibri"/>
          <w:b/>
          <w:color w:val="FFFFFF"/>
        </w:rPr>
      </w:pPr>
      <w:r w:rsidRPr="004A4473">
        <w:rPr>
          <w:rFonts w:ascii="Calibri" w:eastAsia="Calibri" w:hAnsi="Calibri" w:cs="Calibri"/>
          <w:b/>
          <w:lang w:val="en-AU" w:eastAsia="en-US"/>
        </w:rPr>
        <w:lastRenderedPageBreak/>
        <w:t xml:space="preserve">MEDICAL OUTREACH INDIGENOUS CHRONIC DISEASE PROGRAM SERVICE REPORT </w:t>
      </w:r>
      <w:r w:rsidRPr="004A4473">
        <w:rPr>
          <w:rFonts w:ascii="Calibri" w:hAnsi="Calibri" w:cs="Calibri"/>
          <w:b/>
          <w:color w:val="FFFFFF"/>
        </w:rPr>
        <w:t>2018-19</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1"/>
        <w:gridCol w:w="1134"/>
        <w:gridCol w:w="2976"/>
      </w:tblGrid>
      <w:tr w:rsidR="004A4473" w:rsidRPr="004A4473" w14:paraId="56586FDC" w14:textId="77777777" w:rsidTr="003B0779">
        <w:trPr>
          <w:cantSplit/>
          <w:trHeight w:val="338"/>
        </w:trPr>
        <w:tc>
          <w:tcPr>
            <w:tcW w:w="10206" w:type="dxa"/>
            <w:gridSpan w:val="4"/>
            <w:shd w:val="clear" w:color="auto" w:fill="C00000"/>
            <w:hideMark/>
          </w:tcPr>
          <w:p w14:paraId="2D37F255" w14:textId="77777777" w:rsidR="004A4473" w:rsidRPr="004A4473" w:rsidRDefault="004A4473" w:rsidP="004A4473">
            <w:pPr>
              <w:tabs>
                <w:tab w:val="left" w:pos="720"/>
                <w:tab w:val="center" w:pos="4153"/>
                <w:tab w:val="right" w:pos="8306"/>
              </w:tabs>
              <w:spacing w:before="60" w:after="40"/>
              <w:rPr>
                <w:rFonts w:ascii="Calibri" w:hAnsi="Calibri" w:cs="Calibri"/>
                <w:b/>
                <w:color w:val="FFFFFF"/>
              </w:rPr>
            </w:pPr>
            <w:r w:rsidRPr="004A4473">
              <w:rPr>
                <w:rFonts w:ascii="Calibri" w:hAnsi="Calibri" w:cs="Calibri"/>
              </w:rPr>
              <w:br w:type="page"/>
            </w:r>
            <w:r w:rsidRPr="004A4473">
              <w:rPr>
                <w:rFonts w:ascii="Calibri" w:hAnsi="Calibri" w:cs="Calibri"/>
                <w:b/>
                <w:color w:val="FFFFFF"/>
              </w:rPr>
              <w:t>SECTION 1:</w:t>
            </w:r>
            <w:r w:rsidRPr="004A4473">
              <w:rPr>
                <w:rFonts w:ascii="Calibri" w:hAnsi="Calibri" w:cs="Calibri"/>
                <w:color w:val="FFFFFF"/>
              </w:rPr>
              <w:t xml:space="preserve"> </w:t>
            </w:r>
            <w:r w:rsidRPr="004A4473">
              <w:rPr>
                <w:rFonts w:ascii="Calibri" w:hAnsi="Calibri" w:cs="Calibri"/>
                <w:b/>
                <w:color w:val="FFFFFF"/>
              </w:rPr>
              <w:t>SERVICE INFORMATION</w:t>
            </w:r>
          </w:p>
        </w:tc>
      </w:tr>
      <w:tr w:rsidR="004A4473" w:rsidRPr="004A4473" w14:paraId="2DBE63F2" w14:textId="77777777" w:rsidTr="004A4473">
        <w:trPr>
          <w:cantSplit/>
          <w:trHeight w:val="338"/>
        </w:trPr>
        <w:tc>
          <w:tcPr>
            <w:tcW w:w="10206" w:type="dxa"/>
            <w:gridSpan w:val="4"/>
            <w:shd w:val="clear" w:color="auto" w:fill="808080"/>
          </w:tcPr>
          <w:p w14:paraId="19C8219E" w14:textId="77777777" w:rsidR="004A4473" w:rsidRPr="004A4473" w:rsidRDefault="004A4473" w:rsidP="004A4473">
            <w:pPr>
              <w:tabs>
                <w:tab w:val="left" w:pos="720"/>
                <w:tab w:val="center" w:pos="4153"/>
                <w:tab w:val="right" w:pos="8306"/>
              </w:tabs>
              <w:spacing w:before="60" w:after="40"/>
              <w:rPr>
                <w:rFonts w:ascii="Calibri" w:hAnsi="Calibri" w:cs="Calibri"/>
                <w:b/>
              </w:rPr>
            </w:pPr>
            <w:r w:rsidRPr="004A4473">
              <w:rPr>
                <w:rFonts w:ascii="Calibri" w:hAnsi="Calibri" w:cs="Calibri"/>
                <w:b/>
                <w:color w:val="FFFFFF"/>
              </w:rPr>
              <w:t>Visit administration</w:t>
            </w:r>
          </w:p>
        </w:tc>
      </w:tr>
      <w:tr w:rsidR="004A4473" w:rsidRPr="004A4473" w14:paraId="0D39A00A" w14:textId="77777777" w:rsidTr="004A4473">
        <w:tc>
          <w:tcPr>
            <w:tcW w:w="2835" w:type="dxa"/>
            <w:shd w:val="pct10" w:color="auto" w:fill="FFFFFF"/>
          </w:tcPr>
          <w:p w14:paraId="7C0D0191" w14:textId="77777777" w:rsidR="004A4473" w:rsidRPr="004A4473" w:rsidRDefault="004A4473" w:rsidP="004A4473">
            <w:pPr>
              <w:tabs>
                <w:tab w:val="left" w:pos="720"/>
                <w:tab w:val="center" w:pos="4153"/>
                <w:tab w:val="right" w:pos="8306"/>
              </w:tabs>
              <w:spacing w:before="60" w:after="40"/>
              <w:rPr>
                <w:rFonts w:ascii="Calibri" w:hAnsi="Calibri" w:cs="Calibri"/>
                <w:sz w:val="20"/>
                <w:szCs w:val="20"/>
              </w:rPr>
            </w:pPr>
            <w:r w:rsidRPr="004A4473">
              <w:rPr>
                <w:rFonts w:ascii="Calibri" w:hAnsi="Calibri" w:cs="Calibri"/>
                <w:sz w:val="20"/>
                <w:szCs w:val="20"/>
              </w:rPr>
              <w:t>Schedule Reference ID</w:t>
            </w:r>
          </w:p>
        </w:tc>
        <w:tc>
          <w:tcPr>
            <w:tcW w:w="3261" w:type="dxa"/>
          </w:tcPr>
          <w:p w14:paraId="1A0222E5" w14:textId="77777777" w:rsidR="004A4473" w:rsidRPr="004A4473" w:rsidRDefault="004A4473" w:rsidP="004A4473">
            <w:pPr>
              <w:tabs>
                <w:tab w:val="center" w:pos="7286"/>
                <w:tab w:val="right" w:pos="8306"/>
              </w:tabs>
              <w:spacing w:before="60" w:after="40"/>
              <w:rPr>
                <w:rFonts w:ascii="Calibri" w:hAnsi="Calibri" w:cs="Calibri"/>
                <w:sz w:val="18"/>
              </w:rPr>
            </w:pPr>
          </w:p>
          <w:p w14:paraId="5F01718C" w14:textId="77777777" w:rsidR="004A4473" w:rsidRPr="004A4473" w:rsidRDefault="004A4473" w:rsidP="004A4473">
            <w:pPr>
              <w:tabs>
                <w:tab w:val="center" w:pos="7286"/>
                <w:tab w:val="right" w:pos="8306"/>
              </w:tabs>
              <w:spacing w:before="60" w:after="40"/>
              <w:rPr>
                <w:rFonts w:ascii="Calibri" w:hAnsi="Calibri" w:cs="Calibri"/>
                <w:sz w:val="18"/>
              </w:rPr>
            </w:pPr>
          </w:p>
        </w:tc>
        <w:tc>
          <w:tcPr>
            <w:tcW w:w="1134" w:type="dxa"/>
            <w:shd w:val="clear" w:color="auto" w:fill="D9D9D9"/>
          </w:tcPr>
          <w:p w14:paraId="556DF734" w14:textId="77777777" w:rsidR="004A4473" w:rsidRPr="004A4473" w:rsidRDefault="004A4473" w:rsidP="004A4473">
            <w:pPr>
              <w:tabs>
                <w:tab w:val="center" w:pos="7286"/>
                <w:tab w:val="right" w:pos="8306"/>
              </w:tabs>
              <w:spacing w:before="60" w:after="40"/>
              <w:rPr>
                <w:rFonts w:ascii="Calibri" w:hAnsi="Calibri" w:cs="Calibri"/>
                <w:sz w:val="18"/>
              </w:rPr>
            </w:pPr>
            <w:r w:rsidRPr="004A4473">
              <w:rPr>
                <w:rFonts w:ascii="Calibri" w:hAnsi="Calibri" w:cs="Calibri"/>
                <w:sz w:val="18"/>
              </w:rPr>
              <w:t>Date of visit</w:t>
            </w:r>
          </w:p>
        </w:tc>
        <w:sdt>
          <w:sdtPr>
            <w:rPr>
              <w:rFonts w:ascii="Calibri" w:hAnsi="Calibri" w:cs="Calibri"/>
              <w:sz w:val="18"/>
            </w:rPr>
            <w:id w:val="1024137766"/>
            <w:placeholder>
              <w:docPart w:val="91C062F045EF4ACEB75BE687FC7CB211"/>
            </w:placeholder>
            <w:showingPlcHdr/>
            <w:date w:fullDate="2018-06-19T00:00:00Z">
              <w:dateFormat w:val="d/MM/yyyy"/>
              <w:lid w:val="en-AU"/>
              <w:storeMappedDataAs w:val="dateTime"/>
              <w:calendar w:val="gregorian"/>
            </w:date>
          </w:sdtPr>
          <w:sdtEndPr/>
          <w:sdtContent>
            <w:tc>
              <w:tcPr>
                <w:tcW w:w="2976" w:type="dxa"/>
              </w:tcPr>
              <w:p w14:paraId="76B15C94" w14:textId="77777777" w:rsidR="004A4473" w:rsidRPr="004A4473" w:rsidRDefault="004A4473" w:rsidP="004A4473">
                <w:pPr>
                  <w:tabs>
                    <w:tab w:val="center" w:pos="7286"/>
                    <w:tab w:val="right" w:pos="8306"/>
                  </w:tabs>
                  <w:spacing w:before="60" w:after="40"/>
                  <w:rPr>
                    <w:rFonts w:ascii="Calibri" w:hAnsi="Calibri" w:cs="Calibri"/>
                    <w:sz w:val="18"/>
                  </w:rPr>
                </w:pPr>
                <w:r w:rsidRPr="004A4473">
                  <w:rPr>
                    <w:rFonts w:ascii="Calibri" w:eastAsia="Calibri" w:hAnsi="Calibri"/>
                    <w:color w:val="808080"/>
                    <w:sz w:val="22"/>
                    <w:szCs w:val="22"/>
                    <w:lang w:val="en-AU" w:eastAsia="en-US"/>
                  </w:rPr>
                  <w:t>Click or tap to enter a date.</w:t>
                </w:r>
              </w:p>
            </w:tc>
          </w:sdtContent>
        </w:sdt>
      </w:tr>
      <w:tr w:rsidR="004A4473" w:rsidRPr="004A4473" w14:paraId="2D37AECC" w14:textId="77777777" w:rsidTr="003B0779">
        <w:tc>
          <w:tcPr>
            <w:tcW w:w="2835" w:type="dxa"/>
            <w:shd w:val="pct10" w:color="auto" w:fill="FFFFFF"/>
            <w:hideMark/>
          </w:tcPr>
          <w:p w14:paraId="76BD664A" w14:textId="77777777" w:rsidR="004A4473" w:rsidRPr="004A4473" w:rsidRDefault="004A4473" w:rsidP="004A4473">
            <w:pPr>
              <w:tabs>
                <w:tab w:val="left" w:pos="720"/>
                <w:tab w:val="center" w:pos="4153"/>
                <w:tab w:val="right" w:pos="8306"/>
              </w:tabs>
              <w:spacing w:before="60" w:after="40"/>
              <w:rPr>
                <w:rFonts w:ascii="Calibri" w:hAnsi="Calibri" w:cs="Calibri"/>
                <w:sz w:val="20"/>
                <w:szCs w:val="20"/>
                <w:lang w:eastAsia="en-US"/>
              </w:rPr>
            </w:pPr>
            <w:r w:rsidRPr="004A4473">
              <w:rPr>
                <w:rFonts w:ascii="Calibri" w:hAnsi="Calibri" w:cs="Calibri"/>
                <w:sz w:val="20"/>
                <w:szCs w:val="20"/>
              </w:rPr>
              <w:t>Name of Health Professional:</w:t>
            </w:r>
          </w:p>
        </w:tc>
        <w:tc>
          <w:tcPr>
            <w:tcW w:w="7371" w:type="dxa"/>
            <w:gridSpan w:val="3"/>
          </w:tcPr>
          <w:p w14:paraId="5B0A09BC"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18"/>
                <w:lang w:eastAsia="en-US"/>
              </w:rPr>
            </w:pPr>
          </w:p>
          <w:p w14:paraId="2B245E05"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18"/>
                <w:lang w:eastAsia="en-US"/>
              </w:rPr>
            </w:pPr>
          </w:p>
        </w:tc>
      </w:tr>
      <w:tr w:rsidR="004A4473" w:rsidRPr="004A4473" w14:paraId="2E9714D5" w14:textId="77777777" w:rsidTr="003B0779">
        <w:tc>
          <w:tcPr>
            <w:tcW w:w="2835" w:type="dxa"/>
            <w:shd w:val="pct10" w:color="auto" w:fill="FFFFFF"/>
            <w:hideMark/>
          </w:tcPr>
          <w:p w14:paraId="4C399ECD" w14:textId="77777777" w:rsidR="004A4473" w:rsidRPr="004A4473" w:rsidRDefault="004A4473" w:rsidP="004A4473">
            <w:pPr>
              <w:tabs>
                <w:tab w:val="left" w:pos="720"/>
                <w:tab w:val="center" w:pos="4153"/>
                <w:tab w:val="right" w:pos="8306"/>
              </w:tabs>
              <w:spacing w:before="60" w:after="40"/>
              <w:rPr>
                <w:rFonts w:ascii="Calibri" w:hAnsi="Calibri" w:cs="Calibri"/>
                <w:sz w:val="20"/>
                <w:szCs w:val="20"/>
                <w:lang w:eastAsia="en-US"/>
              </w:rPr>
            </w:pPr>
            <w:r w:rsidRPr="004A4473">
              <w:rPr>
                <w:rFonts w:ascii="Calibri" w:hAnsi="Calibri" w:cs="Calibri"/>
                <w:sz w:val="20"/>
                <w:szCs w:val="20"/>
              </w:rPr>
              <w:t>Type of specialty/service:</w:t>
            </w:r>
          </w:p>
        </w:tc>
        <w:tc>
          <w:tcPr>
            <w:tcW w:w="7371" w:type="dxa"/>
            <w:gridSpan w:val="3"/>
          </w:tcPr>
          <w:p w14:paraId="598DFE61"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p w14:paraId="3764BC43"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tc>
      </w:tr>
      <w:tr w:rsidR="004A4473" w:rsidRPr="004A4473" w14:paraId="27085CE7" w14:textId="77777777" w:rsidTr="004A4473">
        <w:tc>
          <w:tcPr>
            <w:tcW w:w="10206" w:type="dxa"/>
            <w:gridSpan w:val="4"/>
            <w:shd w:val="clear" w:color="auto" w:fill="808080"/>
          </w:tcPr>
          <w:p w14:paraId="7506F595" w14:textId="77777777" w:rsidR="004A4473" w:rsidRPr="004A4473" w:rsidRDefault="004A4473" w:rsidP="004A4473">
            <w:pPr>
              <w:tabs>
                <w:tab w:val="left" w:pos="720"/>
                <w:tab w:val="center" w:pos="4153"/>
                <w:tab w:val="right" w:pos="8306"/>
              </w:tabs>
              <w:spacing w:before="60" w:after="40"/>
              <w:rPr>
                <w:rFonts w:ascii="Calibri" w:hAnsi="Calibri" w:cs="Calibri"/>
                <w:b/>
                <w:lang w:eastAsia="en-US"/>
              </w:rPr>
            </w:pPr>
            <w:r w:rsidRPr="004A4473">
              <w:rPr>
                <w:rFonts w:ascii="Calibri" w:hAnsi="Calibri" w:cs="Calibri"/>
                <w:b/>
                <w:color w:val="FFFFFF"/>
                <w:lang w:eastAsia="en-US"/>
              </w:rPr>
              <w:t>Outreach location</w:t>
            </w:r>
          </w:p>
        </w:tc>
      </w:tr>
      <w:tr w:rsidR="004A4473" w:rsidRPr="004A4473" w14:paraId="430C2470" w14:textId="77777777" w:rsidTr="003B0779">
        <w:tc>
          <w:tcPr>
            <w:tcW w:w="2835" w:type="dxa"/>
            <w:shd w:val="pct10" w:color="auto" w:fill="FFFFFF"/>
          </w:tcPr>
          <w:p w14:paraId="06E0C27E" w14:textId="77777777" w:rsidR="004A4473" w:rsidRPr="004A4473" w:rsidRDefault="004A4473" w:rsidP="004A4473">
            <w:pPr>
              <w:tabs>
                <w:tab w:val="left" w:pos="720"/>
                <w:tab w:val="center" w:pos="4153"/>
                <w:tab w:val="right" w:pos="8306"/>
              </w:tabs>
              <w:spacing w:before="60" w:after="40"/>
              <w:rPr>
                <w:rFonts w:ascii="Calibri" w:hAnsi="Calibri" w:cs="Calibri"/>
                <w:sz w:val="20"/>
                <w:szCs w:val="20"/>
              </w:rPr>
            </w:pPr>
            <w:r w:rsidRPr="004A4473">
              <w:rPr>
                <w:rFonts w:ascii="Calibri" w:hAnsi="Calibri" w:cs="Calibri"/>
                <w:sz w:val="20"/>
                <w:szCs w:val="20"/>
              </w:rPr>
              <w:t xml:space="preserve">Organisation </w:t>
            </w:r>
          </w:p>
        </w:tc>
        <w:tc>
          <w:tcPr>
            <w:tcW w:w="7371" w:type="dxa"/>
            <w:gridSpan w:val="3"/>
          </w:tcPr>
          <w:p w14:paraId="77921491"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p w14:paraId="3A2BF2BE"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tc>
      </w:tr>
      <w:tr w:rsidR="004A4473" w:rsidRPr="004A4473" w14:paraId="1B1CA7D5" w14:textId="77777777" w:rsidTr="003B0779">
        <w:tc>
          <w:tcPr>
            <w:tcW w:w="2835" w:type="dxa"/>
            <w:shd w:val="pct10" w:color="auto" w:fill="FFFFFF"/>
          </w:tcPr>
          <w:p w14:paraId="43DEA61E" w14:textId="77777777" w:rsidR="004A4473" w:rsidRPr="004A4473" w:rsidRDefault="004A4473" w:rsidP="004A4473">
            <w:pPr>
              <w:tabs>
                <w:tab w:val="left" w:pos="720"/>
                <w:tab w:val="center" w:pos="4153"/>
                <w:tab w:val="right" w:pos="8306"/>
              </w:tabs>
              <w:spacing w:before="60" w:after="40"/>
              <w:rPr>
                <w:rFonts w:ascii="Calibri" w:hAnsi="Calibri" w:cs="Calibri"/>
                <w:sz w:val="20"/>
                <w:szCs w:val="20"/>
              </w:rPr>
            </w:pPr>
            <w:r w:rsidRPr="004A4473">
              <w:rPr>
                <w:rFonts w:ascii="Calibri" w:hAnsi="Calibri" w:cs="Calibri"/>
                <w:sz w:val="20"/>
                <w:szCs w:val="20"/>
              </w:rPr>
              <w:t>Town</w:t>
            </w:r>
          </w:p>
        </w:tc>
        <w:tc>
          <w:tcPr>
            <w:tcW w:w="7371" w:type="dxa"/>
            <w:gridSpan w:val="3"/>
          </w:tcPr>
          <w:p w14:paraId="4F97A709"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p w14:paraId="07EFF1D2"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tc>
      </w:tr>
      <w:tr w:rsidR="004A4473" w:rsidRPr="004A4473" w14:paraId="7D93E199" w14:textId="77777777" w:rsidTr="004A4473">
        <w:tc>
          <w:tcPr>
            <w:tcW w:w="2835" w:type="dxa"/>
            <w:tcBorders>
              <w:top w:val="single" w:sz="4" w:space="0" w:color="auto"/>
              <w:left w:val="single" w:sz="4" w:space="0" w:color="auto"/>
              <w:bottom w:val="single" w:sz="4" w:space="0" w:color="auto"/>
              <w:right w:val="single" w:sz="4" w:space="0" w:color="auto"/>
            </w:tcBorders>
            <w:shd w:val="clear" w:color="auto" w:fill="E7E6E6"/>
          </w:tcPr>
          <w:p w14:paraId="355F661B" w14:textId="77777777" w:rsidR="004A4473" w:rsidRPr="004A4473" w:rsidRDefault="004A4473" w:rsidP="004A4473">
            <w:pPr>
              <w:tabs>
                <w:tab w:val="left" w:pos="720"/>
                <w:tab w:val="center" w:pos="4153"/>
                <w:tab w:val="right" w:pos="8306"/>
              </w:tabs>
              <w:spacing w:before="60" w:after="40"/>
              <w:rPr>
                <w:rFonts w:ascii="Calibri" w:hAnsi="Calibri" w:cs="Calibri"/>
                <w:sz w:val="20"/>
                <w:szCs w:val="20"/>
              </w:rPr>
            </w:pPr>
            <w:r w:rsidRPr="004A4473">
              <w:rPr>
                <w:rFonts w:ascii="Calibri" w:eastAsia="Calibri" w:hAnsi="Calibri" w:cs="Calibri"/>
                <w:sz w:val="20"/>
                <w:szCs w:val="20"/>
                <w:lang w:val="en-AU" w:eastAsia="en-US"/>
              </w:rPr>
              <w:t xml:space="preserve">Number of sessions delivered </w:t>
            </w:r>
          </w:p>
        </w:tc>
        <w:tc>
          <w:tcPr>
            <w:tcW w:w="7371" w:type="dxa"/>
            <w:gridSpan w:val="3"/>
          </w:tcPr>
          <w:p w14:paraId="27DCD77A" w14:textId="77777777" w:rsidR="004A4473" w:rsidRPr="004A4473" w:rsidRDefault="00455A97" w:rsidP="004A4473">
            <w:pPr>
              <w:tabs>
                <w:tab w:val="left" w:pos="720"/>
                <w:tab w:val="center" w:pos="4153"/>
                <w:tab w:val="right" w:pos="8306"/>
              </w:tabs>
              <w:spacing w:before="60" w:after="40"/>
              <w:rPr>
                <w:rFonts w:ascii="Calibri" w:hAnsi="Calibri" w:cs="Calibri"/>
                <w:sz w:val="22"/>
                <w:szCs w:val="22"/>
                <w:lang w:eastAsia="en-US"/>
              </w:rPr>
            </w:pPr>
            <w:sdt>
              <w:sdtPr>
                <w:rPr>
                  <w:rFonts w:ascii="Calibri" w:hAnsi="Calibri" w:cs="Calibri"/>
                  <w:sz w:val="22"/>
                  <w:szCs w:val="22"/>
                  <w:lang w:eastAsia="en-US"/>
                </w:rPr>
                <w:id w:val="-735784628"/>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 xml:space="preserve">  1 session (4 hrs.)          </w:t>
            </w:r>
          </w:p>
          <w:p w14:paraId="5E43299A" w14:textId="77777777" w:rsidR="004A4473" w:rsidRPr="004A4473" w:rsidRDefault="00455A97" w:rsidP="004A4473">
            <w:pPr>
              <w:tabs>
                <w:tab w:val="left" w:pos="720"/>
                <w:tab w:val="center" w:pos="4153"/>
                <w:tab w:val="right" w:pos="8306"/>
              </w:tabs>
              <w:spacing w:before="60" w:after="40"/>
              <w:rPr>
                <w:rFonts w:ascii="Calibri" w:hAnsi="Calibri" w:cs="Calibri"/>
                <w:sz w:val="22"/>
                <w:szCs w:val="22"/>
                <w:lang w:eastAsia="en-US"/>
              </w:rPr>
            </w:pPr>
            <w:sdt>
              <w:sdtPr>
                <w:rPr>
                  <w:rFonts w:ascii="Calibri" w:hAnsi="Calibri" w:cs="Calibri"/>
                  <w:sz w:val="22"/>
                  <w:szCs w:val="22"/>
                  <w:lang w:eastAsia="en-US"/>
                </w:rPr>
                <w:id w:val="-1257832773"/>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 xml:space="preserve">  2 sessions (8 hrs.) </w:t>
            </w:r>
          </w:p>
          <w:p w14:paraId="519FE152" w14:textId="77777777" w:rsidR="004A4473" w:rsidRPr="004A4473" w:rsidRDefault="00455A97" w:rsidP="004A4473">
            <w:pPr>
              <w:tabs>
                <w:tab w:val="left" w:pos="720"/>
                <w:tab w:val="center" w:pos="4153"/>
                <w:tab w:val="right" w:pos="8306"/>
              </w:tabs>
              <w:spacing w:before="60" w:after="40"/>
              <w:rPr>
                <w:rFonts w:ascii="Calibri" w:hAnsi="Calibri" w:cs="Calibri"/>
                <w:sz w:val="18"/>
                <w:lang w:eastAsia="en-US"/>
              </w:rPr>
            </w:pPr>
            <w:sdt>
              <w:sdtPr>
                <w:rPr>
                  <w:rFonts w:ascii="Calibri" w:hAnsi="Calibri" w:cs="Calibri"/>
                  <w:sz w:val="22"/>
                  <w:szCs w:val="22"/>
                  <w:lang w:eastAsia="en-US"/>
                </w:rPr>
                <w:id w:val="-941916607"/>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 xml:space="preserve">  Other:</w:t>
            </w:r>
            <w:r w:rsidR="004A4473" w:rsidRPr="004A4473">
              <w:rPr>
                <w:rFonts w:ascii="Calibri" w:hAnsi="Calibri" w:cs="Calibri"/>
                <w:sz w:val="22"/>
                <w:szCs w:val="22"/>
                <w:shd w:val="clear" w:color="auto" w:fill="BFBFBF"/>
                <w:lang w:eastAsia="en-US"/>
              </w:rPr>
              <w:t xml:space="preserve">                                .</w:t>
            </w:r>
            <w:r w:rsidR="004A4473" w:rsidRPr="004A4473">
              <w:rPr>
                <w:rFonts w:ascii="Calibri" w:hAnsi="Calibri" w:cs="Calibri"/>
                <w:sz w:val="18"/>
                <w:shd w:val="clear" w:color="auto" w:fill="BFBFBF"/>
                <w:lang w:eastAsia="en-US"/>
              </w:rPr>
              <w:t xml:space="preserve"> </w:t>
            </w:r>
          </w:p>
        </w:tc>
      </w:tr>
    </w:tbl>
    <w:p w14:paraId="2D42B07B" w14:textId="77777777" w:rsidR="004A4473" w:rsidRPr="004A4473" w:rsidRDefault="004A4473" w:rsidP="004A4473">
      <w:pPr>
        <w:suppressAutoHyphens w:val="0"/>
        <w:spacing w:line="259" w:lineRule="auto"/>
        <w:jc w:val="both"/>
        <w:rPr>
          <w:rFonts w:ascii="Calibri" w:eastAsia="Calibri" w:hAnsi="Calibri"/>
          <w:sz w:val="22"/>
          <w:szCs w:val="22"/>
          <w:lang w:val="en-AU" w:eastAsia="en-U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804"/>
      </w:tblGrid>
      <w:tr w:rsidR="004A4473" w:rsidRPr="004A4473" w14:paraId="2D245941" w14:textId="77777777" w:rsidTr="003B0779">
        <w:trPr>
          <w:cantSplit/>
          <w:trHeight w:val="338"/>
        </w:trPr>
        <w:tc>
          <w:tcPr>
            <w:tcW w:w="10206" w:type="dxa"/>
            <w:gridSpan w:val="2"/>
            <w:shd w:val="clear" w:color="auto" w:fill="C00000"/>
            <w:hideMark/>
          </w:tcPr>
          <w:p w14:paraId="727928EF" w14:textId="77777777" w:rsidR="004A4473" w:rsidRPr="004A4473" w:rsidRDefault="004A4473" w:rsidP="004A4473">
            <w:pPr>
              <w:tabs>
                <w:tab w:val="left" w:pos="720"/>
                <w:tab w:val="center" w:pos="4153"/>
                <w:tab w:val="right" w:pos="8306"/>
              </w:tabs>
              <w:spacing w:before="60" w:after="40"/>
              <w:rPr>
                <w:rFonts w:ascii="Calibri" w:hAnsi="Calibri" w:cs="Calibri"/>
                <w:b/>
                <w:color w:val="FFFFFF"/>
              </w:rPr>
            </w:pPr>
            <w:r w:rsidRPr="004A4473">
              <w:rPr>
                <w:rFonts w:ascii="Calibri" w:hAnsi="Calibri" w:cs="Calibri"/>
              </w:rPr>
              <w:br w:type="page"/>
            </w:r>
            <w:r w:rsidRPr="004A4473">
              <w:rPr>
                <w:rFonts w:ascii="Calibri" w:hAnsi="Calibri" w:cs="Calibri"/>
                <w:b/>
                <w:color w:val="FFFFFF"/>
              </w:rPr>
              <w:t xml:space="preserve">SECTION 2 : SERVICE PROVISION DATA </w:t>
            </w:r>
          </w:p>
        </w:tc>
      </w:tr>
      <w:tr w:rsidR="004A4473" w:rsidRPr="004A4473" w14:paraId="772A9BC8" w14:textId="77777777" w:rsidTr="004A4473">
        <w:trPr>
          <w:cantSplit/>
          <w:trHeight w:val="338"/>
        </w:trPr>
        <w:tc>
          <w:tcPr>
            <w:tcW w:w="10206" w:type="dxa"/>
            <w:gridSpan w:val="2"/>
            <w:shd w:val="clear" w:color="auto" w:fill="808080"/>
          </w:tcPr>
          <w:p w14:paraId="6680D2FA" w14:textId="77777777" w:rsidR="004A4473" w:rsidRPr="004A4473" w:rsidRDefault="004A4473" w:rsidP="004A4473">
            <w:pPr>
              <w:tabs>
                <w:tab w:val="left" w:pos="720"/>
                <w:tab w:val="center" w:pos="4153"/>
                <w:tab w:val="right" w:pos="8306"/>
              </w:tabs>
              <w:spacing w:before="60" w:after="40"/>
              <w:rPr>
                <w:rFonts w:ascii="Calibri" w:hAnsi="Calibri" w:cs="Calibri"/>
              </w:rPr>
            </w:pPr>
            <w:r w:rsidRPr="004A4473">
              <w:rPr>
                <w:rFonts w:ascii="Calibri" w:hAnsi="Calibri" w:cs="Calibri"/>
                <w:color w:val="FFFFFF"/>
              </w:rPr>
              <w:t>Patients attendance</w:t>
            </w:r>
          </w:p>
        </w:tc>
      </w:tr>
      <w:tr w:rsidR="004A4473" w:rsidRPr="004A4473" w14:paraId="42899241" w14:textId="77777777" w:rsidTr="003B0779">
        <w:trPr>
          <w:trHeight w:val="710"/>
        </w:trPr>
        <w:tc>
          <w:tcPr>
            <w:tcW w:w="3402" w:type="dxa"/>
            <w:shd w:val="pct10" w:color="auto" w:fill="FFFFFF"/>
          </w:tcPr>
          <w:p w14:paraId="38A73521" w14:textId="77777777" w:rsidR="004A4473" w:rsidRPr="004A4473" w:rsidRDefault="004A4473" w:rsidP="004A4473">
            <w:pPr>
              <w:tabs>
                <w:tab w:val="left" w:pos="720"/>
                <w:tab w:val="center" w:pos="4153"/>
                <w:tab w:val="right" w:pos="8306"/>
              </w:tabs>
              <w:rPr>
                <w:rFonts w:ascii="Calibri" w:hAnsi="Calibri" w:cs="Calibri"/>
                <w:sz w:val="20"/>
                <w:szCs w:val="20"/>
                <w:lang w:eastAsia="en-US"/>
              </w:rPr>
            </w:pPr>
            <w:r w:rsidRPr="004A4473">
              <w:rPr>
                <w:rFonts w:ascii="Calibri" w:hAnsi="Calibri" w:cs="Calibri"/>
                <w:sz w:val="20"/>
                <w:szCs w:val="20"/>
                <w:lang w:eastAsia="en-US"/>
              </w:rPr>
              <w:t xml:space="preserve">How many patients were booked? </w:t>
            </w:r>
          </w:p>
        </w:tc>
        <w:tc>
          <w:tcPr>
            <w:tcW w:w="6804" w:type="dxa"/>
          </w:tcPr>
          <w:p w14:paraId="01ADF501" w14:textId="77777777" w:rsidR="004A4473" w:rsidRPr="004A4473" w:rsidRDefault="004A4473" w:rsidP="004A4473">
            <w:pPr>
              <w:tabs>
                <w:tab w:val="left" w:pos="0"/>
                <w:tab w:val="center" w:pos="4153"/>
                <w:tab w:val="center" w:pos="5273"/>
                <w:tab w:val="right" w:pos="8306"/>
              </w:tabs>
              <w:rPr>
                <w:rFonts w:ascii="Calibri" w:hAnsi="Calibri" w:cs="Calibri"/>
                <w:sz w:val="18"/>
                <w:lang w:eastAsia="en-US"/>
              </w:rPr>
            </w:pPr>
          </w:p>
          <w:p w14:paraId="099CDBD1" w14:textId="07ECF519" w:rsidR="004A4473" w:rsidRPr="004A4473" w:rsidRDefault="004A4473" w:rsidP="004A4473">
            <w:pPr>
              <w:tabs>
                <w:tab w:val="left" w:pos="0"/>
                <w:tab w:val="center" w:pos="4153"/>
                <w:tab w:val="center" w:pos="5273"/>
                <w:tab w:val="right" w:pos="8306"/>
              </w:tabs>
              <w:rPr>
                <w:rFonts w:ascii="Calibri" w:hAnsi="Calibri" w:cs="Calibri"/>
                <w:sz w:val="18"/>
                <w:lang w:eastAsia="en-US"/>
              </w:rPr>
            </w:pPr>
            <w:r w:rsidRPr="004A4473">
              <w:rPr>
                <w:rFonts w:ascii="Calibri" w:hAnsi="Calibri" w:cs="Calibri"/>
                <w:sz w:val="18"/>
                <w:lang w:eastAsia="en-US"/>
              </w:rPr>
              <w:object w:dxaOrig="225" w:dyaOrig="225" w14:anchorId="172A5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TextBox41" w:shapeid="_x0000_i1031"/>
              </w:object>
            </w:r>
          </w:p>
          <w:p w14:paraId="61A99A19" w14:textId="77777777" w:rsidR="004A4473" w:rsidRPr="004A4473" w:rsidRDefault="004A4473" w:rsidP="004A4473">
            <w:pPr>
              <w:tabs>
                <w:tab w:val="left" w:pos="0"/>
                <w:tab w:val="center" w:pos="4153"/>
                <w:tab w:val="center" w:pos="5273"/>
                <w:tab w:val="right" w:pos="8306"/>
              </w:tabs>
              <w:rPr>
                <w:rFonts w:ascii="Calibri" w:eastAsia="Calibri" w:hAnsi="Calibri" w:cs="Calibri"/>
                <w:sz w:val="20"/>
                <w:szCs w:val="20"/>
                <w:lang w:val="en-AU" w:eastAsia="en-US"/>
              </w:rPr>
            </w:pPr>
          </w:p>
        </w:tc>
      </w:tr>
      <w:tr w:rsidR="004A4473" w:rsidRPr="004A4473" w14:paraId="34619EB5" w14:textId="77777777" w:rsidTr="003B0779">
        <w:trPr>
          <w:trHeight w:val="1611"/>
        </w:trPr>
        <w:tc>
          <w:tcPr>
            <w:tcW w:w="3402" w:type="dxa"/>
            <w:shd w:val="pct10" w:color="auto" w:fill="FFFFFF"/>
          </w:tcPr>
          <w:p w14:paraId="32BCA8B9" w14:textId="77777777" w:rsidR="004A4473" w:rsidRPr="004A4473" w:rsidRDefault="004A4473" w:rsidP="004A4473">
            <w:pPr>
              <w:tabs>
                <w:tab w:val="left" w:pos="720"/>
                <w:tab w:val="center" w:pos="4153"/>
                <w:tab w:val="right" w:pos="8306"/>
              </w:tabs>
              <w:rPr>
                <w:rFonts w:ascii="Calibri" w:hAnsi="Calibri" w:cs="Calibri"/>
                <w:sz w:val="20"/>
                <w:szCs w:val="20"/>
                <w:lang w:eastAsia="en-US"/>
              </w:rPr>
            </w:pPr>
            <w:r w:rsidRPr="004A4473">
              <w:rPr>
                <w:rFonts w:ascii="Calibri" w:hAnsi="Calibri" w:cs="Calibri"/>
                <w:sz w:val="20"/>
                <w:szCs w:val="20"/>
                <w:lang w:eastAsia="en-US"/>
              </w:rPr>
              <w:t>Patients seen</w:t>
            </w:r>
          </w:p>
          <w:p w14:paraId="0AA18445" w14:textId="77777777" w:rsidR="004A4473" w:rsidRPr="004A4473" w:rsidRDefault="004A4473" w:rsidP="004A4473">
            <w:pPr>
              <w:tabs>
                <w:tab w:val="left" w:pos="720"/>
                <w:tab w:val="center" w:pos="4153"/>
                <w:tab w:val="right" w:pos="8306"/>
              </w:tabs>
              <w:rPr>
                <w:rFonts w:ascii="Calibri" w:hAnsi="Calibri" w:cs="Calibri"/>
                <w:sz w:val="20"/>
                <w:szCs w:val="20"/>
                <w:lang w:eastAsia="en-US"/>
              </w:rPr>
            </w:pPr>
          </w:p>
          <w:p w14:paraId="715C1458" w14:textId="77777777" w:rsidR="004A4473" w:rsidRPr="004A4473" w:rsidRDefault="004A4473" w:rsidP="004A4473">
            <w:pPr>
              <w:tabs>
                <w:tab w:val="left" w:pos="720"/>
                <w:tab w:val="center" w:pos="4153"/>
                <w:tab w:val="right" w:pos="8306"/>
              </w:tabs>
              <w:rPr>
                <w:rFonts w:ascii="Calibri" w:hAnsi="Calibri" w:cs="Calibri"/>
                <w:b/>
                <w:i/>
                <w:sz w:val="20"/>
                <w:szCs w:val="20"/>
                <w:lang w:eastAsia="en-US"/>
              </w:rPr>
            </w:pPr>
          </w:p>
        </w:tc>
        <w:tc>
          <w:tcPr>
            <w:tcW w:w="6804" w:type="dxa"/>
          </w:tcPr>
          <w:p w14:paraId="74856688" w14:textId="77777777" w:rsidR="004A4473" w:rsidRPr="004A4473" w:rsidRDefault="004A4473" w:rsidP="004A4473">
            <w:pPr>
              <w:tabs>
                <w:tab w:val="left" w:pos="720"/>
                <w:tab w:val="center" w:pos="4153"/>
                <w:tab w:val="right" w:pos="8306"/>
              </w:tabs>
              <w:rPr>
                <w:rFonts w:ascii="Calibri" w:hAnsi="Calibri" w:cs="Calibri"/>
                <w:sz w:val="20"/>
                <w:szCs w:val="20"/>
                <w:lang w:eastAsia="en-US"/>
              </w:rPr>
            </w:pPr>
            <w:r w:rsidRPr="004A4473">
              <w:rPr>
                <w:rFonts w:ascii="Calibri" w:hAnsi="Calibri" w:cs="Calibri"/>
                <w:sz w:val="20"/>
                <w:szCs w:val="20"/>
                <w:lang w:eastAsia="en-US"/>
              </w:rPr>
              <w:t>Total number of patients seen</w:t>
            </w:r>
          </w:p>
          <w:p w14:paraId="3CBB6545" w14:textId="0909743D" w:rsidR="004A4473" w:rsidRPr="004A4473" w:rsidRDefault="004A4473" w:rsidP="004A4473">
            <w:pPr>
              <w:tabs>
                <w:tab w:val="left" w:pos="720"/>
                <w:tab w:val="center" w:pos="4153"/>
                <w:tab w:val="right" w:pos="8306"/>
              </w:tabs>
              <w:rPr>
                <w:rFonts w:ascii="Calibri" w:hAnsi="Calibri" w:cs="Calibri"/>
                <w:b/>
                <w:sz w:val="52"/>
                <w:szCs w:val="52"/>
                <w:lang w:eastAsia="en-US"/>
              </w:rPr>
            </w:pPr>
            <w:r w:rsidRPr="004A4473">
              <w:rPr>
                <w:rFonts w:ascii="Calibri" w:hAnsi="Calibri" w:cs="Calibri"/>
                <w:b/>
                <w:sz w:val="52"/>
                <w:szCs w:val="52"/>
                <w:lang w:eastAsia="en-US"/>
              </w:rPr>
              <w:object w:dxaOrig="225" w:dyaOrig="225" w14:anchorId="4D8BBF06">
                <v:shape id="_x0000_i1033" type="#_x0000_t75" style="width:123.75pt;height:31.5pt" o:ole="">
                  <v:imagedata r:id="rId10" o:title=""/>
                </v:shape>
                <w:control r:id="rId11" w:name="TextBox11" w:shapeid="_x0000_i1033"/>
              </w:object>
            </w:r>
          </w:p>
          <w:p w14:paraId="7C28D743" w14:textId="77777777" w:rsidR="004A4473" w:rsidRPr="004A4473" w:rsidRDefault="004A4473" w:rsidP="004A4473">
            <w:pPr>
              <w:tabs>
                <w:tab w:val="left" w:pos="0"/>
                <w:tab w:val="center" w:pos="4153"/>
                <w:tab w:val="center" w:pos="5273"/>
                <w:tab w:val="right" w:pos="8306"/>
              </w:tabs>
              <w:rPr>
                <w:rFonts w:ascii="Calibri" w:hAnsi="Calibri" w:cs="Calibri"/>
                <w:b/>
                <w:i/>
                <w:sz w:val="20"/>
                <w:szCs w:val="20"/>
                <w:lang w:eastAsia="en-US"/>
              </w:rPr>
            </w:pPr>
          </w:p>
          <w:p w14:paraId="45D72551" w14:textId="77777777" w:rsidR="004A4473" w:rsidRPr="004A4473" w:rsidRDefault="004A4473" w:rsidP="004A4473">
            <w:pPr>
              <w:tabs>
                <w:tab w:val="left" w:pos="0"/>
                <w:tab w:val="center" w:pos="4153"/>
                <w:tab w:val="center" w:pos="5273"/>
                <w:tab w:val="right" w:pos="8306"/>
              </w:tabs>
              <w:rPr>
                <w:rFonts w:ascii="Calibri" w:hAnsi="Calibri" w:cs="Calibri"/>
                <w:sz w:val="18"/>
                <w:lang w:eastAsia="en-US"/>
              </w:rPr>
            </w:pPr>
            <w:r w:rsidRPr="004A4473">
              <w:rPr>
                <w:rFonts w:ascii="Calibri" w:eastAsia="Calibri" w:hAnsi="Calibri" w:cs="Calibri"/>
                <w:sz w:val="20"/>
                <w:szCs w:val="20"/>
                <w:lang w:val="en-AU" w:eastAsia="en-US"/>
              </w:rPr>
              <w:t>Of these, how many were new patients?</w:t>
            </w:r>
          </w:p>
          <w:p w14:paraId="69BF778E" w14:textId="30F4D170" w:rsidR="004A4473" w:rsidRPr="004A4473" w:rsidRDefault="004A4473" w:rsidP="004A4473">
            <w:pPr>
              <w:tabs>
                <w:tab w:val="left" w:pos="0"/>
                <w:tab w:val="center" w:pos="4153"/>
                <w:tab w:val="center" w:pos="5273"/>
                <w:tab w:val="right" w:pos="8306"/>
              </w:tabs>
              <w:rPr>
                <w:rFonts w:ascii="Calibri" w:hAnsi="Calibri" w:cs="Calibri"/>
                <w:sz w:val="18"/>
                <w:lang w:eastAsia="en-US"/>
              </w:rPr>
            </w:pPr>
            <w:r w:rsidRPr="004A4473">
              <w:rPr>
                <w:rFonts w:ascii="Calibri" w:hAnsi="Calibri" w:cs="Calibri"/>
                <w:sz w:val="18"/>
                <w:lang w:eastAsia="en-US"/>
              </w:rPr>
              <w:object w:dxaOrig="225" w:dyaOrig="225" w14:anchorId="052C21F9">
                <v:shape id="_x0000_i1035" type="#_x0000_t75" style="width:1in;height:18pt" o:ole="">
                  <v:imagedata r:id="rId8" o:title=""/>
                </v:shape>
                <w:control r:id="rId12" w:name="TextBox4" w:shapeid="_x0000_i1035"/>
              </w:object>
            </w:r>
          </w:p>
          <w:p w14:paraId="715A6856" w14:textId="77777777" w:rsidR="004A4473" w:rsidRPr="004A4473" w:rsidRDefault="004A4473" w:rsidP="004A4473">
            <w:pPr>
              <w:suppressAutoHyphens w:val="0"/>
              <w:rPr>
                <w:rFonts w:ascii="Calibri" w:hAnsi="Calibri" w:cs="Calibri"/>
                <w:sz w:val="18"/>
                <w:lang w:eastAsia="en-US"/>
              </w:rPr>
            </w:pPr>
          </w:p>
        </w:tc>
      </w:tr>
      <w:tr w:rsidR="004A4473" w:rsidRPr="004A4473" w14:paraId="7B65E1D6" w14:textId="77777777" w:rsidTr="004A4473">
        <w:tc>
          <w:tcPr>
            <w:tcW w:w="10206" w:type="dxa"/>
            <w:gridSpan w:val="2"/>
            <w:shd w:val="clear" w:color="auto" w:fill="808080"/>
          </w:tcPr>
          <w:p w14:paraId="20125C26" w14:textId="77777777" w:rsidR="004A4473" w:rsidRPr="004A4473" w:rsidRDefault="004A4473" w:rsidP="004A4473">
            <w:pPr>
              <w:tabs>
                <w:tab w:val="left" w:pos="720"/>
                <w:tab w:val="center" w:pos="4153"/>
                <w:tab w:val="right" w:pos="8306"/>
              </w:tabs>
              <w:spacing w:before="60" w:after="40"/>
              <w:rPr>
                <w:rFonts w:ascii="Calibri" w:hAnsi="Calibri" w:cs="Calibri"/>
                <w:b/>
                <w:color w:val="FFFFFF"/>
                <w:lang w:eastAsia="en-US"/>
              </w:rPr>
            </w:pPr>
            <w:r w:rsidRPr="004A4473">
              <w:rPr>
                <w:rFonts w:ascii="Calibri" w:eastAsia="Calibri" w:hAnsi="Calibri" w:cs="Calibri"/>
                <w:b/>
                <w:color w:val="FFFFFF"/>
                <w:lang w:val="en-AU" w:eastAsia="en-US"/>
              </w:rPr>
              <w:t>Access options</w:t>
            </w:r>
          </w:p>
        </w:tc>
      </w:tr>
      <w:tr w:rsidR="004A4473" w:rsidRPr="004A4473" w14:paraId="09C878EC" w14:textId="77777777" w:rsidTr="004A4473">
        <w:trPr>
          <w:trHeight w:val="369"/>
        </w:trPr>
        <w:tc>
          <w:tcPr>
            <w:tcW w:w="3402" w:type="dxa"/>
            <w:tcBorders>
              <w:top w:val="single" w:sz="4" w:space="0" w:color="auto"/>
              <w:left w:val="single" w:sz="4" w:space="0" w:color="auto"/>
              <w:bottom w:val="single" w:sz="4" w:space="0" w:color="auto"/>
              <w:right w:val="single" w:sz="4" w:space="0" w:color="auto"/>
            </w:tcBorders>
            <w:shd w:val="clear" w:color="auto" w:fill="E7E6E6"/>
          </w:tcPr>
          <w:p w14:paraId="0E95CC40" w14:textId="77777777" w:rsidR="004A4473" w:rsidRPr="004A4473" w:rsidRDefault="004A4473" w:rsidP="004A4473">
            <w:pPr>
              <w:tabs>
                <w:tab w:val="left" w:pos="720"/>
                <w:tab w:val="center" w:pos="4513"/>
                <w:tab w:val="right" w:pos="9026"/>
              </w:tabs>
              <w:suppressAutoHyphens w:val="0"/>
              <w:spacing w:before="60" w:after="40"/>
              <w:rPr>
                <w:rFonts w:ascii="Calibri" w:eastAsia="Calibri" w:hAnsi="Calibri" w:cs="Calibri"/>
                <w:sz w:val="20"/>
                <w:szCs w:val="20"/>
                <w:lang w:val="en-AU" w:eastAsia="en-US"/>
              </w:rPr>
            </w:pPr>
            <w:r w:rsidRPr="004A4473">
              <w:rPr>
                <w:rFonts w:ascii="Calibri" w:eastAsia="Calibri" w:hAnsi="Calibri" w:cs="Calibri"/>
                <w:sz w:val="20"/>
                <w:szCs w:val="20"/>
                <w:lang w:val="en-AU" w:eastAsia="en-US"/>
              </w:rPr>
              <w:t>Number of patients on waiting list:</w:t>
            </w:r>
          </w:p>
        </w:tc>
        <w:tc>
          <w:tcPr>
            <w:tcW w:w="6804" w:type="dxa"/>
          </w:tcPr>
          <w:p w14:paraId="23C97052"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p w14:paraId="01E6AEB1"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tc>
      </w:tr>
      <w:tr w:rsidR="004A4473" w:rsidRPr="004A4473" w14:paraId="1FA41F2B" w14:textId="77777777" w:rsidTr="004A4473">
        <w:trPr>
          <w:trHeight w:val="573"/>
        </w:trPr>
        <w:tc>
          <w:tcPr>
            <w:tcW w:w="3402" w:type="dxa"/>
            <w:tcBorders>
              <w:top w:val="single" w:sz="4" w:space="0" w:color="auto"/>
              <w:left w:val="single" w:sz="4" w:space="0" w:color="auto"/>
              <w:bottom w:val="single" w:sz="4" w:space="0" w:color="auto"/>
              <w:right w:val="single" w:sz="4" w:space="0" w:color="auto"/>
            </w:tcBorders>
            <w:shd w:val="clear" w:color="auto" w:fill="E7E6E6"/>
          </w:tcPr>
          <w:p w14:paraId="6AD3A730" w14:textId="77777777" w:rsidR="004A4473" w:rsidRPr="004A4473" w:rsidRDefault="004A4473" w:rsidP="004A4473">
            <w:pPr>
              <w:tabs>
                <w:tab w:val="left" w:pos="720"/>
                <w:tab w:val="center" w:pos="4513"/>
                <w:tab w:val="right" w:pos="9026"/>
              </w:tabs>
              <w:suppressAutoHyphens w:val="0"/>
              <w:spacing w:before="60" w:after="40"/>
              <w:rPr>
                <w:rFonts w:ascii="Calibri" w:eastAsia="Calibri" w:hAnsi="Calibri" w:cs="Calibri"/>
                <w:sz w:val="20"/>
                <w:szCs w:val="20"/>
                <w:lang w:val="en-AU" w:eastAsia="en-US"/>
              </w:rPr>
            </w:pPr>
            <w:r w:rsidRPr="004A4473">
              <w:rPr>
                <w:rFonts w:ascii="Calibri" w:eastAsia="Calibri" w:hAnsi="Calibri" w:cs="Calibri"/>
                <w:sz w:val="20"/>
                <w:szCs w:val="20"/>
                <w:lang w:val="en-AU" w:eastAsia="en-US"/>
              </w:rPr>
              <w:t>Estimated waiting time for patients to access service (months)</w:t>
            </w:r>
          </w:p>
        </w:tc>
        <w:tc>
          <w:tcPr>
            <w:tcW w:w="6804" w:type="dxa"/>
          </w:tcPr>
          <w:p w14:paraId="54C1C8C6"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p w14:paraId="294037A9"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tc>
      </w:tr>
    </w:tbl>
    <w:p w14:paraId="764C871D" w14:textId="77777777" w:rsidR="004A4473" w:rsidRPr="004A4473" w:rsidRDefault="004A4473" w:rsidP="004A4473">
      <w:pPr>
        <w:suppressAutoHyphens w:val="0"/>
        <w:spacing w:after="160" w:line="259" w:lineRule="auto"/>
        <w:ind w:left="-567"/>
        <w:jc w:val="both"/>
        <w:rPr>
          <w:rFonts w:ascii="Calibri" w:eastAsia="Calibri" w:hAnsi="Calibri"/>
          <w:sz w:val="22"/>
          <w:szCs w:val="22"/>
          <w:lang w:val="en-AU" w:eastAsia="en-US"/>
        </w:rPr>
      </w:pPr>
    </w:p>
    <w:p w14:paraId="70E86336" w14:textId="77777777" w:rsidR="004A4473" w:rsidRPr="004A4473" w:rsidRDefault="004A4473" w:rsidP="004A4473">
      <w:pPr>
        <w:suppressAutoHyphens w:val="0"/>
        <w:spacing w:after="160" w:line="259" w:lineRule="auto"/>
        <w:ind w:left="-567"/>
        <w:jc w:val="both"/>
        <w:rPr>
          <w:rFonts w:ascii="Calibri" w:eastAsia="Calibri" w:hAnsi="Calibri"/>
          <w:sz w:val="22"/>
          <w:szCs w:val="22"/>
          <w:lang w:val="en-AU" w:eastAsia="en-US"/>
        </w:rPr>
      </w:pPr>
    </w:p>
    <w:p w14:paraId="1E32FC3D" w14:textId="77777777" w:rsidR="004A4473" w:rsidRPr="004A4473" w:rsidRDefault="004A4473" w:rsidP="004A4473">
      <w:pPr>
        <w:suppressAutoHyphens w:val="0"/>
        <w:spacing w:after="160" w:line="259" w:lineRule="auto"/>
        <w:ind w:left="-567"/>
        <w:jc w:val="both"/>
        <w:rPr>
          <w:rFonts w:ascii="Calibri" w:eastAsia="Calibri" w:hAnsi="Calibri"/>
          <w:sz w:val="22"/>
          <w:szCs w:val="22"/>
          <w:lang w:val="en-AU" w:eastAsia="en-US"/>
        </w:rPr>
      </w:pPr>
    </w:p>
    <w:p w14:paraId="2503801C" w14:textId="77777777" w:rsidR="004A4473" w:rsidRPr="004A4473" w:rsidRDefault="004A4473" w:rsidP="004A4473">
      <w:pPr>
        <w:suppressAutoHyphens w:val="0"/>
        <w:spacing w:after="160" w:line="259" w:lineRule="auto"/>
        <w:ind w:left="-567"/>
        <w:jc w:val="both"/>
        <w:rPr>
          <w:rFonts w:ascii="Calibri" w:eastAsia="Calibri" w:hAnsi="Calibri"/>
          <w:sz w:val="22"/>
          <w:szCs w:val="22"/>
          <w:lang w:val="en-AU" w:eastAsia="en-US"/>
        </w:rPr>
      </w:pPr>
    </w:p>
    <w:p w14:paraId="125684BF" w14:textId="77777777" w:rsidR="004A4473" w:rsidRPr="004A4473" w:rsidRDefault="004A4473" w:rsidP="004A4473">
      <w:pPr>
        <w:suppressAutoHyphens w:val="0"/>
        <w:spacing w:after="160" w:line="259" w:lineRule="auto"/>
        <w:ind w:left="-567"/>
        <w:jc w:val="both"/>
        <w:rPr>
          <w:rFonts w:ascii="Calibri" w:eastAsia="Calibri" w:hAnsi="Calibri"/>
          <w:sz w:val="22"/>
          <w:szCs w:val="22"/>
          <w:lang w:val="en-AU" w:eastAsia="en-U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3118"/>
        <w:gridCol w:w="1134"/>
      </w:tblGrid>
      <w:tr w:rsidR="004A4473" w:rsidRPr="004A4473" w14:paraId="5DB592D5" w14:textId="77777777" w:rsidTr="003B0779">
        <w:trPr>
          <w:cantSplit/>
          <w:trHeight w:val="338"/>
        </w:trPr>
        <w:tc>
          <w:tcPr>
            <w:tcW w:w="10206" w:type="dxa"/>
            <w:gridSpan w:val="4"/>
            <w:shd w:val="clear" w:color="auto" w:fill="C00000"/>
            <w:hideMark/>
          </w:tcPr>
          <w:p w14:paraId="1C2F4D4F" w14:textId="77777777" w:rsidR="004A4473" w:rsidRPr="004A4473" w:rsidRDefault="004A4473" w:rsidP="004A4473">
            <w:pPr>
              <w:tabs>
                <w:tab w:val="left" w:pos="720"/>
                <w:tab w:val="center" w:pos="4153"/>
                <w:tab w:val="right" w:pos="8306"/>
              </w:tabs>
              <w:spacing w:before="60" w:after="40"/>
              <w:rPr>
                <w:rFonts w:ascii="Calibri" w:hAnsi="Calibri" w:cs="Calibri"/>
                <w:b/>
                <w:color w:val="FFFFFF"/>
              </w:rPr>
            </w:pPr>
            <w:r w:rsidRPr="004A4473">
              <w:rPr>
                <w:rFonts w:ascii="Calibri" w:hAnsi="Calibri" w:cs="Calibri"/>
              </w:rPr>
              <w:lastRenderedPageBreak/>
              <w:br w:type="page"/>
            </w:r>
            <w:r w:rsidRPr="004A4473">
              <w:rPr>
                <w:rFonts w:ascii="Calibri" w:hAnsi="Calibri" w:cs="Calibri"/>
                <w:b/>
                <w:color w:val="FFFFFF"/>
              </w:rPr>
              <w:t>SECTION 3:</w:t>
            </w:r>
            <w:r w:rsidRPr="004A4473">
              <w:rPr>
                <w:rFonts w:ascii="Calibri" w:hAnsi="Calibri" w:cs="Calibri"/>
                <w:color w:val="FFFFFF"/>
              </w:rPr>
              <w:t xml:space="preserve"> </w:t>
            </w:r>
            <w:r w:rsidRPr="004A4473">
              <w:rPr>
                <w:rFonts w:ascii="Calibri" w:hAnsi="Calibri" w:cs="Calibri"/>
                <w:b/>
                <w:color w:val="FFFFFF"/>
              </w:rPr>
              <w:t>UPSKILLING/PROFESSIONAL SUPPORT OF HEALTH PROFESSIONAL</w:t>
            </w:r>
          </w:p>
        </w:tc>
      </w:tr>
      <w:tr w:rsidR="004A4473" w:rsidRPr="004A4473" w14:paraId="3240375B" w14:textId="77777777" w:rsidTr="004A4473">
        <w:trPr>
          <w:cantSplit/>
          <w:trHeight w:val="338"/>
        </w:trPr>
        <w:tc>
          <w:tcPr>
            <w:tcW w:w="10206" w:type="dxa"/>
            <w:gridSpan w:val="4"/>
            <w:shd w:val="clear" w:color="auto" w:fill="808080"/>
          </w:tcPr>
          <w:p w14:paraId="19CEEBFE" w14:textId="77777777" w:rsidR="004A4473" w:rsidRPr="004A4473" w:rsidRDefault="004A4473" w:rsidP="004A4473">
            <w:pPr>
              <w:tabs>
                <w:tab w:val="left" w:pos="720"/>
                <w:tab w:val="center" w:pos="4153"/>
                <w:tab w:val="right" w:pos="8306"/>
              </w:tabs>
              <w:spacing w:before="60" w:after="40"/>
              <w:rPr>
                <w:rFonts w:ascii="Calibri" w:hAnsi="Calibri" w:cs="Calibri"/>
                <w:b/>
              </w:rPr>
            </w:pPr>
            <w:r w:rsidRPr="004A4473">
              <w:rPr>
                <w:rFonts w:ascii="Calibri" w:hAnsi="Calibri" w:cs="Calibri"/>
                <w:b/>
                <w:color w:val="FFFFFF"/>
              </w:rPr>
              <w:t>Delivery information</w:t>
            </w:r>
          </w:p>
        </w:tc>
      </w:tr>
      <w:tr w:rsidR="004A4473" w:rsidRPr="004A4473" w14:paraId="20CD5651" w14:textId="77777777" w:rsidTr="003B0779">
        <w:tc>
          <w:tcPr>
            <w:tcW w:w="2694" w:type="dxa"/>
            <w:shd w:val="pct10" w:color="auto" w:fill="FFFFFF"/>
            <w:hideMark/>
          </w:tcPr>
          <w:p w14:paraId="64986DDB" w14:textId="77777777" w:rsidR="004A4473" w:rsidRPr="004A4473" w:rsidRDefault="004A4473" w:rsidP="004A4473">
            <w:pPr>
              <w:tabs>
                <w:tab w:val="left" w:pos="720"/>
                <w:tab w:val="center" w:pos="4153"/>
                <w:tab w:val="right" w:pos="8306"/>
              </w:tabs>
              <w:rPr>
                <w:rFonts w:ascii="Calibri" w:hAnsi="Calibri" w:cs="Calibri"/>
                <w:sz w:val="22"/>
                <w:szCs w:val="22"/>
              </w:rPr>
            </w:pPr>
            <w:r w:rsidRPr="004A4473">
              <w:rPr>
                <w:rFonts w:ascii="Calibri" w:hAnsi="Calibri" w:cs="Calibri"/>
                <w:sz w:val="22"/>
                <w:szCs w:val="22"/>
              </w:rPr>
              <w:t xml:space="preserve">Which support was provided in the reporting period? </w:t>
            </w:r>
          </w:p>
          <w:p w14:paraId="46BB558E" w14:textId="77777777" w:rsidR="004A4473" w:rsidRPr="004A4473" w:rsidRDefault="004A4473" w:rsidP="004A4473">
            <w:pPr>
              <w:tabs>
                <w:tab w:val="left" w:pos="720"/>
                <w:tab w:val="center" w:pos="4153"/>
                <w:tab w:val="right" w:pos="8306"/>
              </w:tabs>
              <w:rPr>
                <w:rFonts w:ascii="Calibri" w:hAnsi="Calibri" w:cs="Calibri"/>
                <w:sz w:val="22"/>
                <w:szCs w:val="22"/>
              </w:rPr>
            </w:pPr>
          </w:p>
          <w:p w14:paraId="1BCE111D" w14:textId="77777777" w:rsidR="004A4473" w:rsidRPr="004A4473" w:rsidRDefault="004A4473" w:rsidP="004A4473">
            <w:pPr>
              <w:tabs>
                <w:tab w:val="left" w:pos="720"/>
                <w:tab w:val="center" w:pos="4153"/>
                <w:tab w:val="right" w:pos="8306"/>
              </w:tabs>
              <w:rPr>
                <w:rFonts w:ascii="Calibri" w:hAnsi="Calibri" w:cs="Calibri"/>
                <w:b/>
                <w:i/>
                <w:sz w:val="18"/>
                <w:szCs w:val="18"/>
              </w:rPr>
            </w:pPr>
            <w:r w:rsidRPr="004A4473">
              <w:rPr>
                <w:rFonts w:ascii="Calibri" w:hAnsi="Calibri" w:cs="Calibri"/>
                <w:b/>
                <w:i/>
                <w:sz w:val="18"/>
                <w:szCs w:val="18"/>
              </w:rPr>
              <w:t>(please tick as appropriate)</w:t>
            </w:r>
          </w:p>
          <w:p w14:paraId="4B7347EC" w14:textId="77777777" w:rsidR="004A4473" w:rsidRPr="004A4473" w:rsidRDefault="004A4473" w:rsidP="004A4473">
            <w:pPr>
              <w:tabs>
                <w:tab w:val="left" w:pos="720"/>
                <w:tab w:val="center" w:pos="4153"/>
                <w:tab w:val="right" w:pos="8306"/>
              </w:tabs>
              <w:rPr>
                <w:rFonts w:ascii="Calibri" w:hAnsi="Calibri" w:cs="Calibri"/>
                <w:b/>
                <w:sz w:val="18"/>
                <w:szCs w:val="18"/>
                <w:lang w:eastAsia="en-US"/>
              </w:rPr>
            </w:pPr>
          </w:p>
        </w:tc>
        <w:tc>
          <w:tcPr>
            <w:tcW w:w="3260" w:type="dxa"/>
          </w:tcPr>
          <w:p w14:paraId="209B0007" w14:textId="77777777" w:rsidR="004A4473" w:rsidRPr="004A4473" w:rsidRDefault="00455A97" w:rsidP="004A4473">
            <w:pPr>
              <w:tabs>
                <w:tab w:val="left" w:pos="0"/>
                <w:tab w:val="center" w:pos="4153"/>
                <w:tab w:val="center" w:pos="5273"/>
                <w:tab w:val="right" w:pos="8306"/>
              </w:tabs>
              <w:rPr>
                <w:rFonts w:ascii="Calibri" w:hAnsi="Calibri" w:cs="Calibri"/>
                <w:sz w:val="22"/>
                <w:szCs w:val="22"/>
                <w:lang w:eastAsia="en-US"/>
              </w:rPr>
            </w:pPr>
            <w:sdt>
              <w:sdtPr>
                <w:rPr>
                  <w:rFonts w:ascii="Calibri" w:hAnsi="Calibri" w:cs="Calibri"/>
                  <w:sz w:val="28"/>
                  <w:szCs w:val="28"/>
                  <w:lang w:eastAsia="en-US"/>
                </w:rPr>
                <w:id w:val="-1725132283"/>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8"/>
                    <w:szCs w:val="28"/>
                    <w:lang w:eastAsia="en-US"/>
                  </w:rPr>
                  <w:t>☐</w:t>
                </w:r>
              </w:sdtContent>
            </w:sdt>
            <w:r w:rsidR="004A4473" w:rsidRPr="004A4473">
              <w:rPr>
                <w:rFonts w:ascii="Calibri" w:hAnsi="Calibri" w:cs="Calibri"/>
                <w:sz w:val="22"/>
                <w:szCs w:val="22"/>
                <w:lang w:eastAsia="en-US"/>
              </w:rPr>
              <w:t>Upskilling</w:t>
            </w:r>
            <w:r w:rsidR="004A4473" w:rsidRPr="004A4473">
              <w:rPr>
                <w:rFonts w:ascii="Calibri" w:hAnsi="Calibri" w:cs="Calibri"/>
                <w:sz w:val="22"/>
                <w:szCs w:val="22"/>
                <w:vertAlign w:val="superscript"/>
                <w:lang w:eastAsia="en-US"/>
              </w:rPr>
              <w:footnoteReference w:id="2"/>
            </w:r>
          </w:p>
          <w:p w14:paraId="755CD778" w14:textId="77777777" w:rsidR="004A4473" w:rsidRPr="004A4473" w:rsidRDefault="004A4473" w:rsidP="004A4473">
            <w:pPr>
              <w:tabs>
                <w:tab w:val="left" w:pos="0"/>
                <w:tab w:val="center" w:pos="4153"/>
                <w:tab w:val="center" w:pos="5273"/>
                <w:tab w:val="right" w:pos="8306"/>
              </w:tabs>
              <w:rPr>
                <w:rFonts w:ascii="Calibri" w:hAnsi="Calibri" w:cs="Calibri"/>
                <w:sz w:val="22"/>
                <w:szCs w:val="22"/>
                <w:lang w:eastAsia="en-US"/>
              </w:rPr>
            </w:pPr>
          </w:p>
          <w:p w14:paraId="05C30903" w14:textId="77777777" w:rsidR="004A4473" w:rsidRPr="004A4473" w:rsidRDefault="004A4473" w:rsidP="004A4473">
            <w:pPr>
              <w:tabs>
                <w:tab w:val="left" w:pos="0"/>
                <w:tab w:val="center" w:pos="4153"/>
                <w:tab w:val="center" w:pos="5273"/>
                <w:tab w:val="right" w:pos="8306"/>
              </w:tabs>
              <w:rPr>
                <w:rFonts w:ascii="Calibri" w:hAnsi="Calibri" w:cs="Calibri"/>
                <w:sz w:val="22"/>
                <w:szCs w:val="22"/>
                <w:lang w:eastAsia="en-US"/>
              </w:rPr>
            </w:pPr>
          </w:p>
          <w:p w14:paraId="263D79A7" w14:textId="77777777" w:rsidR="004A4473" w:rsidRPr="004A4473" w:rsidRDefault="004A4473" w:rsidP="004A4473">
            <w:pPr>
              <w:tabs>
                <w:tab w:val="left" w:pos="0"/>
                <w:tab w:val="center" w:pos="4153"/>
                <w:tab w:val="center" w:pos="5273"/>
                <w:tab w:val="right" w:pos="8306"/>
              </w:tabs>
              <w:rPr>
                <w:rFonts w:ascii="Calibri" w:hAnsi="Calibri" w:cs="Calibri"/>
                <w:i/>
                <w:sz w:val="22"/>
                <w:szCs w:val="22"/>
                <w:lang w:eastAsia="en-US"/>
              </w:rPr>
            </w:pPr>
            <w:r w:rsidRPr="004A4473">
              <w:rPr>
                <w:rFonts w:ascii="Calibri" w:hAnsi="Calibri" w:cs="Calibri"/>
                <w:i/>
                <w:sz w:val="22"/>
                <w:szCs w:val="22"/>
                <w:lang w:eastAsia="en-US"/>
              </w:rPr>
              <w:t>If clicked, complete below</w:t>
            </w:r>
          </w:p>
        </w:tc>
        <w:tc>
          <w:tcPr>
            <w:tcW w:w="3118" w:type="dxa"/>
          </w:tcPr>
          <w:p w14:paraId="1F70D309" w14:textId="77777777" w:rsidR="004A4473" w:rsidRPr="004A4473" w:rsidRDefault="00455A97" w:rsidP="004A4473">
            <w:pPr>
              <w:tabs>
                <w:tab w:val="left" w:pos="0"/>
                <w:tab w:val="center" w:pos="4153"/>
                <w:tab w:val="center" w:pos="5273"/>
                <w:tab w:val="right" w:pos="8306"/>
              </w:tabs>
              <w:ind w:left="39"/>
              <w:jc w:val="both"/>
              <w:rPr>
                <w:rFonts w:ascii="Calibri" w:hAnsi="Calibri" w:cs="Calibri"/>
                <w:sz w:val="22"/>
                <w:szCs w:val="22"/>
                <w:lang w:eastAsia="en-US"/>
              </w:rPr>
            </w:pPr>
            <w:sdt>
              <w:sdtPr>
                <w:rPr>
                  <w:rFonts w:ascii="Calibri" w:hAnsi="Calibri" w:cs="Calibri"/>
                  <w:sz w:val="28"/>
                  <w:szCs w:val="28"/>
                  <w:lang w:eastAsia="en-US"/>
                </w:rPr>
                <w:id w:val="-1151905031"/>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8"/>
                    <w:szCs w:val="28"/>
                    <w:lang w:eastAsia="en-US"/>
                  </w:rPr>
                  <w:t>☐</w:t>
                </w:r>
              </w:sdtContent>
            </w:sdt>
            <w:r w:rsidR="004A4473" w:rsidRPr="004A4473">
              <w:rPr>
                <w:rFonts w:ascii="Calibri" w:hAnsi="Calibri" w:cs="Calibri"/>
                <w:sz w:val="22"/>
                <w:szCs w:val="22"/>
                <w:lang w:eastAsia="en-US"/>
              </w:rPr>
              <w:t>Professional support</w:t>
            </w:r>
            <w:r w:rsidR="004A4473" w:rsidRPr="004A4473">
              <w:rPr>
                <w:rFonts w:ascii="Calibri" w:hAnsi="Calibri" w:cs="Calibri"/>
                <w:sz w:val="22"/>
                <w:szCs w:val="22"/>
                <w:vertAlign w:val="superscript"/>
                <w:lang w:eastAsia="en-US"/>
              </w:rPr>
              <w:footnoteReference w:id="3"/>
            </w:r>
          </w:p>
          <w:p w14:paraId="465CD22B" w14:textId="77777777" w:rsidR="004A4473" w:rsidRPr="004A4473" w:rsidRDefault="004A4473" w:rsidP="004A4473">
            <w:pPr>
              <w:tabs>
                <w:tab w:val="left" w:pos="0"/>
                <w:tab w:val="center" w:pos="4153"/>
                <w:tab w:val="center" w:pos="5273"/>
                <w:tab w:val="right" w:pos="8306"/>
              </w:tabs>
              <w:ind w:left="39"/>
              <w:jc w:val="both"/>
              <w:rPr>
                <w:rFonts w:ascii="Calibri" w:hAnsi="Calibri" w:cs="Calibri"/>
                <w:sz w:val="22"/>
                <w:szCs w:val="22"/>
                <w:lang w:eastAsia="en-US"/>
              </w:rPr>
            </w:pPr>
          </w:p>
          <w:p w14:paraId="71F7838D" w14:textId="77777777" w:rsidR="004A4473" w:rsidRPr="004A4473" w:rsidRDefault="004A4473" w:rsidP="004A4473">
            <w:pPr>
              <w:tabs>
                <w:tab w:val="left" w:pos="0"/>
                <w:tab w:val="center" w:pos="4153"/>
                <w:tab w:val="center" w:pos="5273"/>
                <w:tab w:val="right" w:pos="8306"/>
              </w:tabs>
              <w:ind w:left="39"/>
              <w:jc w:val="both"/>
              <w:rPr>
                <w:rFonts w:ascii="Calibri" w:hAnsi="Calibri" w:cs="Calibri"/>
                <w:sz w:val="22"/>
                <w:szCs w:val="22"/>
                <w:lang w:eastAsia="en-US"/>
              </w:rPr>
            </w:pPr>
          </w:p>
          <w:p w14:paraId="3F7EA073" w14:textId="77777777" w:rsidR="004A4473" w:rsidRPr="004A4473" w:rsidRDefault="004A4473" w:rsidP="004A4473">
            <w:pPr>
              <w:tabs>
                <w:tab w:val="left" w:pos="0"/>
                <w:tab w:val="center" w:pos="4153"/>
                <w:tab w:val="center" w:pos="5273"/>
                <w:tab w:val="right" w:pos="8306"/>
              </w:tabs>
              <w:ind w:left="39"/>
              <w:jc w:val="both"/>
              <w:rPr>
                <w:rFonts w:ascii="Calibri" w:hAnsi="Calibri" w:cs="Calibri"/>
                <w:i/>
                <w:sz w:val="22"/>
                <w:szCs w:val="22"/>
                <w:lang w:eastAsia="en-US"/>
              </w:rPr>
            </w:pPr>
            <w:r w:rsidRPr="004A4473">
              <w:rPr>
                <w:rFonts w:ascii="Calibri" w:hAnsi="Calibri" w:cs="Calibri"/>
                <w:i/>
                <w:sz w:val="22"/>
                <w:szCs w:val="22"/>
                <w:lang w:eastAsia="en-US"/>
              </w:rPr>
              <w:t>If clicked, complete below</w:t>
            </w:r>
          </w:p>
        </w:tc>
        <w:tc>
          <w:tcPr>
            <w:tcW w:w="1134" w:type="dxa"/>
            <w:vMerge w:val="restart"/>
          </w:tcPr>
          <w:p w14:paraId="77DE28BA" w14:textId="77777777" w:rsidR="004A4473" w:rsidRPr="004A4473" w:rsidRDefault="004A4473" w:rsidP="004A4473">
            <w:pPr>
              <w:tabs>
                <w:tab w:val="left" w:pos="0"/>
                <w:tab w:val="center" w:pos="4153"/>
                <w:tab w:val="center" w:pos="5273"/>
                <w:tab w:val="right" w:pos="8306"/>
              </w:tabs>
              <w:rPr>
                <w:rFonts w:ascii="Calibri" w:hAnsi="Calibri" w:cs="Calibri"/>
                <w:sz w:val="18"/>
                <w:lang w:eastAsia="en-US"/>
              </w:rPr>
            </w:pPr>
            <w:r w:rsidRPr="004A4473">
              <w:rPr>
                <w:rFonts w:ascii="Calibri" w:eastAsia="MS Gothic" w:hAnsi="Calibri" w:cs="Calibri"/>
                <w:sz w:val="22"/>
                <w:szCs w:val="22"/>
                <w:lang w:eastAsia="en-US"/>
              </w:rPr>
              <w:t xml:space="preserve"> </w:t>
            </w:r>
            <w:sdt>
              <w:sdtPr>
                <w:rPr>
                  <w:rFonts w:ascii="Calibri" w:eastAsia="MS Gothic" w:hAnsi="Calibri" w:cs="Calibri"/>
                  <w:sz w:val="22"/>
                  <w:szCs w:val="22"/>
                  <w:lang w:eastAsia="en-US"/>
                </w:rPr>
                <w:id w:val="831877444"/>
                <w14:checkbox>
                  <w14:checked w14:val="0"/>
                  <w14:checkedState w14:val="2612" w14:font="MS Gothic"/>
                  <w14:uncheckedState w14:val="2610" w14:font="MS Gothic"/>
                </w14:checkbox>
              </w:sdtPr>
              <w:sdtEndPr/>
              <w:sdtContent>
                <w:r w:rsidRPr="004A4473">
                  <w:rPr>
                    <w:rFonts w:ascii="Calibri" w:eastAsia="MS Gothic" w:hAnsi="Calibri" w:cs="Calibri" w:hint="eastAsia"/>
                    <w:sz w:val="22"/>
                    <w:szCs w:val="22"/>
                    <w:lang w:eastAsia="en-US"/>
                  </w:rPr>
                  <w:t>☐</w:t>
                </w:r>
              </w:sdtContent>
            </w:sdt>
            <w:r w:rsidRPr="004A4473">
              <w:rPr>
                <w:rFonts w:ascii="Calibri" w:eastAsia="MS Gothic" w:hAnsi="Calibri" w:cs="Calibri"/>
                <w:sz w:val="22"/>
                <w:szCs w:val="22"/>
                <w:lang w:eastAsia="en-US"/>
              </w:rPr>
              <w:t xml:space="preserve"> None </w:t>
            </w:r>
          </w:p>
        </w:tc>
      </w:tr>
      <w:tr w:rsidR="004A4473" w:rsidRPr="004A4473" w14:paraId="20332ABD" w14:textId="77777777" w:rsidTr="003B0779">
        <w:tc>
          <w:tcPr>
            <w:tcW w:w="2694" w:type="dxa"/>
            <w:shd w:val="pct10" w:color="auto" w:fill="FFFFFF"/>
          </w:tcPr>
          <w:p w14:paraId="007526E3"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rPr>
            </w:pPr>
            <w:r w:rsidRPr="004A4473">
              <w:rPr>
                <w:rFonts w:ascii="Calibri" w:hAnsi="Calibri" w:cs="Calibri"/>
                <w:sz w:val="22"/>
                <w:szCs w:val="22"/>
              </w:rPr>
              <w:t>Date delivered</w:t>
            </w:r>
          </w:p>
          <w:p w14:paraId="2961948E"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rPr>
            </w:pPr>
          </w:p>
        </w:tc>
        <w:sdt>
          <w:sdtPr>
            <w:rPr>
              <w:rFonts w:ascii="Calibri" w:hAnsi="Calibri" w:cs="Calibri"/>
              <w:sz w:val="22"/>
              <w:szCs w:val="22"/>
              <w:lang w:eastAsia="en-US"/>
            </w:rPr>
            <w:id w:val="-1241787834"/>
            <w:placeholder>
              <w:docPart w:val="D8094ADA15AC42C4BE10855C746C0DE3"/>
            </w:placeholder>
            <w:showingPlcHdr/>
            <w:date>
              <w:dateFormat w:val="d/MM/yyyy"/>
              <w:lid w:val="en-AU"/>
              <w:storeMappedDataAs w:val="dateTime"/>
              <w:calendar w:val="gregorian"/>
            </w:date>
          </w:sdtPr>
          <w:sdtEndPr/>
          <w:sdtContent>
            <w:tc>
              <w:tcPr>
                <w:tcW w:w="3260" w:type="dxa"/>
              </w:tcPr>
              <w:p w14:paraId="1F8CC702"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22"/>
                    <w:szCs w:val="22"/>
                    <w:lang w:eastAsia="en-US"/>
                  </w:rPr>
                </w:pPr>
                <w:r w:rsidRPr="004A4473">
                  <w:rPr>
                    <w:rFonts w:ascii="Calibri" w:eastAsia="Calibri" w:hAnsi="Calibri"/>
                    <w:color w:val="808080"/>
                    <w:sz w:val="22"/>
                    <w:szCs w:val="22"/>
                    <w:lang w:val="en-AU" w:eastAsia="en-US"/>
                  </w:rPr>
                  <w:t>Click or tap to enter a date.</w:t>
                </w:r>
              </w:p>
            </w:tc>
          </w:sdtContent>
        </w:sdt>
        <w:sdt>
          <w:sdtPr>
            <w:rPr>
              <w:rFonts w:ascii="Calibri" w:hAnsi="Calibri" w:cs="Calibri"/>
              <w:sz w:val="22"/>
              <w:szCs w:val="22"/>
              <w:lang w:eastAsia="en-US"/>
            </w:rPr>
            <w:id w:val="1088897691"/>
            <w:placeholder>
              <w:docPart w:val="F79EB7B58BD54492AE70EED53100AA00"/>
            </w:placeholder>
            <w:showingPlcHdr/>
            <w:date>
              <w:dateFormat w:val="d/MM/yyyy"/>
              <w:lid w:val="en-AU"/>
              <w:storeMappedDataAs w:val="dateTime"/>
              <w:calendar w:val="gregorian"/>
            </w:date>
          </w:sdtPr>
          <w:sdtEndPr/>
          <w:sdtContent>
            <w:tc>
              <w:tcPr>
                <w:tcW w:w="3118" w:type="dxa"/>
              </w:tcPr>
              <w:p w14:paraId="76BB5846"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22"/>
                    <w:szCs w:val="22"/>
                    <w:lang w:eastAsia="en-US"/>
                  </w:rPr>
                </w:pPr>
                <w:r w:rsidRPr="004A4473">
                  <w:rPr>
                    <w:rFonts w:ascii="Calibri" w:eastAsia="Calibri" w:hAnsi="Calibri"/>
                    <w:color w:val="808080"/>
                    <w:sz w:val="22"/>
                    <w:szCs w:val="22"/>
                    <w:lang w:val="en-AU" w:eastAsia="en-US"/>
                  </w:rPr>
                  <w:t>Click or tap to enter a date.</w:t>
                </w:r>
              </w:p>
            </w:tc>
          </w:sdtContent>
        </w:sdt>
        <w:tc>
          <w:tcPr>
            <w:tcW w:w="1134" w:type="dxa"/>
            <w:vMerge/>
          </w:tcPr>
          <w:p w14:paraId="0C367500"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18"/>
                <w:lang w:eastAsia="en-US"/>
              </w:rPr>
            </w:pPr>
          </w:p>
        </w:tc>
      </w:tr>
      <w:tr w:rsidR="004A4473" w:rsidRPr="004A4473" w14:paraId="42DB87DD" w14:textId="77777777" w:rsidTr="003B0779">
        <w:tc>
          <w:tcPr>
            <w:tcW w:w="2694" w:type="dxa"/>
            <w:shd w:val="pct10" w:color="auto" w:fill="FFFFFF"/>
          </w:tcPr>
          <w:p w14:paraId="65FB4ECD"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rPr>
            </w:pPr>
            <w:r w:rsidRPr="004A4473">
              <w:rPr>
                <w:rFonts w:ascii="Calibri" w:hAnsi="Calibri" w:cs="Calibri"/>
                <w:sz w:val="22"/>
                <w:szCs w:val="22"/>
              </w:rPr>
              <w:t>Number of hours provided of upskilling and/or professional support provided during the reporting period</w:t>
            </w:r>
          </w:p>
          <w:p w14:paraId="750B0CE0"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rPr>
            </w:pPr>
          </w:p>
        </w:tc>
        <w:tc>
          <w:tcPr>
            <w:tcW w:w="3260" w:type="dxa"/>
          </w:tcPr>
          <w:p w14:paraId="43F9D7A0"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22"/>
                <w:szCs w:val="22"/>
                <w:lang w:eastAsia="en-US"/>
              </w:rPr>
            </w:pPr>
          </w:p>
        </w:tc>
        <w:tc>
          <w:tcPr>
            <w:tcW w:w="3118" w:type="dxa"/>
          </w:tcPr>
          <w:p w14:paraId="62D1DE7A"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22"/>
                <w:szCs w:val="22"/>
                <w:lang w:eastAsia="en-US"/>
              </w:rPr>
            </w:pPr>
          </w:p>
        </w:tc>
        <w:tc>
          <w:tcPr>
            <w:tcW w:w="1134" w:type="dxa"/>
            <w:vMerge/>
          </w:tcPr>
          <w:p w14:paraId="2850E7DB" w14:textId="77777777" w:rsidR="004A4473" w:rsidRPr="004A4473" w:rsidRDefault="004A4473" w:rsidP="004A4473">
            <w:pPr>
              <w:tabs>
                <w:tab w:val="left" w:pos="0"/>
                <w:tab w:val="center" w:pos="4153"/>
                <w:tab w:val="center" w:pos="5273"/>
                <w:tab w:val="right" w:pos="8306"/>
              </w:tabs>
              <w:spacing w:before="60" w:after="40"/>
              <w:rPr>
                <w:rFonts w:ascii="Calibri" w:hAnsi="Calibri" w:cs="Calibri"/>
                <w:sz w:val="18"/>
                <w:lang w:eastAsia="en-US"/>
              </w:rPr>
            </w:pPr>
          </w:p>
        </w:tc>
      </w:tr>
      <w:tr w:rsidR="004A4473" w:rsidRPr="004A4473" w14:paraId="32488E69" w14:textId="77777777" w:rsidTr="003B0779">
        <w:tc>
          <w:tcPr>
            <w:tcW w:w="2694" w:type="dxa"/>
            <w:shd w:val="pct10" w:color="auto" w:fill="FFFFFF"/>
            <w:hideMark/>
          </w:tcPr>
          <w:p w14:paraId="7AF7F1D0"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r w:rsidRPr="004A4473">
              <w:rPr>
                <w:rFonts w:ascii="Calibri" w:hAnsi="Calibri" w:cs="Calibri"/>
                <w:sz w:val="22"/>
                <w:szCs w:val="22"/>
                <w:lang w:eastAsia="en-US"/>
              </w:rPr>
              <w:t>Please tick what you delivered, you may tick more than one:</w:t>
            </w:r>
          </w:p>
        </w:tc>
        <w:tc>
          <w:tcPr>
            <w:tcW w:w="3260" w:type="dxa"/>
          </w:tcPr>
          <w:p w14:paraId="1504B22D" w14:textId="77777777" w:rsidR="004A4473" w:rsidRPr="004A4473" w:rsidRDefault="00455A97" w:rsidP="004A4473">
            <w:pPr>
              <w:tabs>
                <w:tab w:val="left" w:pos="720"/>
                <w:tab w:val="center" w:pos="4153"/>
                <w:tab w:val="right" w:pos="8306"/>
              </w:tabs>
              <w:rPr>
                <w:rFonts w:ascii="Calibri" w:hAnsi="Calibri" w:cs="Calibri"/>
                <w:sz w:val="22"/>
                <w:szCs w:val="22"/>
                <w:lang w:eastAsia="en-US"/>
              </w:rPr>
            </w:pPr>
            <w:sdt>
              <w:sdtPr>
                <w:rPr>
                  <w:rFonts w:ascii="Calibri" w:hAnsi="Calibri" w:cs="Calibri"/>
                  <w:sz w:val="22"/>
                  <w:szCs w:val="22"/>
                  <w:lang w:eastAsia="en-US"/>
                </w:rPr>
                <w:id w:val="-155155808"/>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 xml:space="preserve">Developing or enhancing   </w:t>
            </w:r>
          </w:p>
          <w:p w14:paraId="70341454"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r w:rsidRPr="004A4473">
              <w:rPr>
                <w:rFonts w:ascii="Calibri" w:hAnsi="Calibri" w:cs="Calibri"/>
                <w:sz w:val="22"/>
                <w:szCs w:val="22"/>
                <w:lang w:eastAsia="en-US"/>
              </w:rPr>
              <w:t xml:space="preserve">     specific skills </w:t>
            </w:r>
          </w:p>
          <w:p w14:paraId="18FCCC42"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p>
          <w:p w14:paraId="3534CFA0" w14:textId="77777777" w:rsidR="004A4473" w:rsidRPr="004A4473" w:rsidRDefault="00455A97" w:rsidP="004A4473">
            <w:pPr>
              <w:tabs>
                <w:tab w:val="left" w:pos="720"/>
                <w:tab w:val="center" w:pos="4153"/>
                <w:tab w:val="right" w:pos="8306"/>
              </w:tabs>
              <w:rPr>
                <w:rFonts w:ascii="Calibri" w:hAnsi="Calibri" w:cs="Calibri"/>
                <w:sz w:val="22"/>
                <w:szCs w:val="22"/>
                <w:lang w:eastAsia="en-US"/>
              </w:rPr>
            </w:pPr>
            <w:sdt>
              <w:sdtPr>
                <w:rPr>
                  <w:rFonts w:ascii="Calibri" w:hAnsi="Calibri" w:cs="Calibri"/>
                  <w:sz w:val="22"/>
                  <w:szCs w:val="22"/>
                  <w:lang w:eastAsia="en-US"/>
                </w:rPr>
                <w:id w:val="-1983300764"/>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Sharing of knowledge</w:t>
            </w:r>
          </w:p>
          <w:p w14:paraId="460E0A30"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p>
          <w:p w14:paraId="23A99DD8" w14:textId="77777777" w:rsidR="004A4473" w:rsidRPr="004A4473" w:rsidRDefault="00455A97" w:rsidP="004A4473">
            <w:pPr>
              <w:tabs>
                <w:tab w:val="left" w:pos="720"/>
                <w:tab w:val="center" w:pos="4153"/>
                <w:tab w:val="right" w:pos="8306"/>
              </w:tabs>
              <w:rPr>
                <w:rFonts w:ascii="Calibri" w:hAnsi="Calibri" w:cs="Calibri"/>
                <w:sz w:val="22"/>
                <w:szCs w:val="22"/>
                <w:lang w:eastAsia="en-US"/>
              </w:rPr>
            </w:pPr>
            <w:sdt>
              <w:sdtPr>
                <w:rPr>
                  <w:rFonts w:ascii="Calibri" w:hAnsi="Calibri" w:cs="Calibri"/>
                  <w:sz w:val="22"/>
                  <w:szCs w:val="22"/>
                  <w:lang w:eastAsia="en-US"/>
                </w:rPr>
                <w:id w:val="-1321033950"/>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 xml:space="preserve">Enhancing ongoing </w:t>
            </w:r>
          </w:p>
          <w:p w14:paraId="3D19291B"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r w:rsidRPr="004A4473">
              <w:rPr>
                <w:rFonts w:ascii="Calibri" w:hAnsi="Calibri" w:cs="Calibri"/>
                <w:sz w:val="22"/>
                <w:szCs w:val="22"/>
                <w:lang w:eastAsia="en-US"/>
              </w:rPr>
              <w:t xml:space="preserve">     patient care</w:t>
            </w:r>
          </w:p>
          <w:p w14:paraId="094ACF26"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p>
        </w:tc>
        <w:tc>
          <w:tcPr>
            <w:tcW w:w="3118" w:type="dxa"/>
          </w:tcPr>
          <w:p w14:paraId="15F98C38" w14:textId="77777777" w:rsidR="004A4473" w:rsidRPr="004A4473" w:rsidRDefault="00455A97" w:rsidP="004A4473">
            <w:pPr>
              <w:tabs>
                <w:tab w:val="left" w:pos="720"/>
                <w:tab w:val="center" w:pos="4153"/>
                <w:tab w:val="right" w:pos="8306"/>
              </w:tabs>
              <w:rPr>
                <w:rFonts w:ascii="Calibri" w:hAnsi="Calibri" w:cs="Calibri"/>
                <w:sz w:val="22"/>
                <w:szCs w:val="22"/>
                <w:lang w:eastAsia="en-US"/>
              </w:rPr>
            </w:pPr>
            <w:sdt>
              <w:sdtPr>
                <w:rPr>
                  <w:rFonts w:ascii="Calibri" w:hAnsi="Calibri" w:cs="Calibri"/>
                  <w:sz w:val="22"/>
                  <w:szCs w:val="22"/>
                  <w:lang w:eastAsia="en-US"/>
                </w:rPr>
                <w:id w:val="-2000023062"/>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Informal meeting</w:t>
            </w:r>
          </w:p>
          <w:p w14:paraId="218508A7"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p>
          <w:p w14:paraId="07A9AD03" w14:textId="77777777" w:rsidR="004A4473" w:rsidRPr="004A4473" w:rsidRDefault="00455A97" w:rsidP="004A4473">
            <w:pPr>
              <w:tabs>
                <w:tab w:val="left" w:pos="720"/>
                <w:tab w:val="center" w:pos="4153"/>
                <w:tab w:val="right" w:pos="8306"/>
              </w:tabs>
              <w:rPr>
                <w:rFonts w:ascii="Calibri" w:hAnsi="Calibri" w:cs="Calibri"/>
                <w:sz w:val="22"/>
                <w:szCs w:val="22"/>
                <w:lang w:eastAsia="en-US"/>
              </w:rPr>
            </w:pPr>
            <w:sdt>
              <w:sdtPr>
                <w:rPr>
                  <w:rFonts w:ascii="Calibri" w:hAnsi="Calibri" w:cs="Calibri"/>
                  <w:sz w:val="22"/>
                  <w:szCs w:val="22"/>
                  <w:lang w:eastAsia="en-US"/>
                </w:rPr>
                <w:id w:val="2016038307"/>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Telephone support</w:t>
            </w:r>
          </w:p>
          <w:p w14:paraId="135F045D" w14:textId="77777777" w:rsidR="004A4473" w:rsidRPr="004A4473" w:rsidRDefault="004A4473" w:rsidP="004A4473">
            <w:pPr>
              <w:tabs>
                <w:tab w:val="left" w:pos="720"/>
                <w:tab w:val="center" w:pos="4153"/>
                <w:tab w:val="right" w:pos="8306"/>
              </w:tabs>
              <w:rPr>
                <w:rFonts w:ascii="Calibri" w:hAnsi="Calibri" w:cs="Calibri"/>
                <w:sz w:val="22"/>
                <w:szCs w:val="22"/>
                <w:lang w:eastAsia="en-US"/>
              </w:rPr>
            </w:pPr>
          </w:p>
          <w:p w14:paraId="3F372712" w14:textId="77777777" w:rsidR="004A4473" w:rsidRPr="004A4473" w:rsidRDefault="00455A97" w:rsidP="004A4473">
            <w:pPr>
              <w:tabs>
                <w:tab w:val="left" w:pos="720"/>
                <w:tab w:val="center" w:pos="4153"/>
                <w:tab w:val="right" w:pos="8306"/>
              </w:tabs>
              <w:rPr>
                <w:rFonts w:ascii="Calibri" w:hAnsi="Calibri" w:cs="Calibri"/>
                <w:sz w:val="22"/>
                <w:szCs w:val="22"/>
                <w:lang w:eastAsia="en-US"/>
              </w:rPr>
            </w:pPr>
            <w:sdt>
              <w:sdtPr>
                <w:rPr>
                  <w:rFonts w:ascii="Calibri" w:hAnsi="Calibri" w:cs="Calibri"/>
                  <w:sz w:val="22"/>
                  <w:szCs w:val="22"/>
                  <w:lang w:eastAsia="en-US"/>
                </w:rPr>
                <w:id w:val="-1002810827"/>
                <w14:checkbox>
                  <w14:checked w14:val="0"/>
                  <w14:checkedState w14:val="2612" w14:font="MS Gothic"/>
                  <w14:uncheckedState w14:val="2610" w14:font="MS Gothic"/>
                </w14:checkbox>
              </w:sdtPr>
              <w:sdtEndPr/>
              <w:sdtContent>
                <w:r w:rsidR="004A4473" w:rsidRPr="004A4473">
                  <w:rPr>
                    <w:rFonts w:ascii="Calibri" w:eastAsia="MS Gothic" w:hAnsi="Calibri" w:cs="Calibri" w:hint="eastAsia"/>
                    <w:sz w:val="22"/>
                    <w:szCs w:val="22"/>
                    <w:lang w:eastAsia="en-US"/>
                  </w:rPr>
                  <w:t>☐</w:t>
                </w:r>
              </w:sdtContent>
            </w:sdt>
            <w:r w:rsidR="004A4473" w:rsidRPr="004A4473">
              <w:rPr>
                <w:rFonts w:ascii="Calibri" w:hAnsi="Calibri" w:cs="Calibri"/>
                <w:sz w:val="22"/>
                <w:szCs w:val="22"/>
                <w:lang w:eastAsia="en-US"/>
              </w:rPr>
              <w:t xml:space="preserve">Email support </w:t>
            </w:r>
          </w:p>
        </w:tc>
        <w:tc>
          <w:tcPr>
            <w:tcW w:w="1134" w:type="dxa"/>
            <w:vMerge/>
          </w:tcPr>
          <w:p w14:paraId="41E2BBB9" w14:textId="77777777" w:rsidR="004A4473" w:rsidRPr="004A4473" w:rsidRDefault="004A4473" w:rsidP="004A4473">
            <w:pPr>
              <w:tabs>
                <w:tab w:val="left" w:pos="0"/>
                <w:tab w:val="center" w:pos="4153"/>
                <w:tab w:val="right" w:pos="8306"/>
              </w:tabs>
              <w:rPr>
                <w:rFonts w:ascii="Calibri" w:hAnsi="Calibri" w:cs="Calibri"/>
                <w:sz w:val="18"/>
                <w:lang w:eastAsia="en-US"/>
              </w:rPr>
            </w:pPr>
          </w:p>
        </w:tc>
      </w:tr>
      <w:tr w:rsidR="004A4473" w:rsidRPr="004A4473" w14:paraId="654B0766" w14:textId="77777777" w:rsidTr="003B0779">
        <w:tc>
          <w:tcPr>
            <w:tcW w:w="2694" w:type="dxa"/>
            <w:shd w:val="pct10" w:color="auto" w:fill="FFFFFF"/>
          </w:tcPr>
          <w:p w14:paraId="248C22B2"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r w:rsidRPr="004A4473">
              <w:rPr>
                <w:rFonts w:ascii="Calibri" w:hAnsi="Calibri" w:cs="Calibri"/>
                <w:sz w:val="22"/>
                <w:szCs w:val="22"/>
                <w:lang w:eastAsia="en-US"/>
              </w:rPr>
              <w:t xml:space="preserve">Estimate the number of health professionals involved </w:t>
            </w:r>
          </w:p>
          <w:p w14:paraId="2F1BC442"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p>
          <w:p w14:paraId="5744D74A" w14:textId="77777777" w:rsidR="004A4473" w:rsidRPr="004A4473" w:rsidRDefault="004A4473" w:rsidP="004A4473">
            <w:pPr>
              <w:tabs>
                <w:tab w:val="left" w:pos="720"/>
                <w:tab w:val="center" w:pos="4153"/>
                <w:tab w:val="right" w:pos="8306"/>
              </w:tabs>
              <w:spacing w:before="60" w:after="40"/>
              <w:rPr>
                <w:rFonts w:ascii="Calibri" w:hAnsi="Calibri" w:cs="Calibri"/>
                <w:b/>
                <w:i/>
                <w:sz w:val="18"/>
                <w:szCs w:val="18"/>
                <w:lang w:eastAsia="en-US"/>
              </w:rPr>
            </w:pPr>
            <w:r w:rsidRPr="004A4473">
              <w:rPr>
                <w:rFonts w:ascii="Calibri" w:hAnsi="Calibri" w:cs="Calibri"/>
                <w:b/>
                <w:i/>
                <w:sz w:val="18"/>
                <w:szCs w:val="18"/>
                <w:lang w:eastAsia="en-US"/>
              </w:rPr>
              <w:t>(please do not count the same health professionals more than once if they have attended more than one session)</w:t>
            </w:r>
          </w:p>
          <w:p w14:paraId="07041E62" w14:textId="77777777" w:rsidR="004A4473" w:rsidRPr="004A4473" w:rsidRDefault="004A4473" w:rsidP="004A4473">
            <w:pPr>
              <w:tabs>
                <w:tab w:val="left" w:pos="720"/>
                <w:tab w:val="center" w:pos="4153"/>
                <w:tab w:val="right" w:pos="8306"/>
              </w:tabs>
              <w:spacing w:before="60" w:after="40"/>
              <w:rPr>
                <w:rFonts w:ascii="Calibri" w:hAnsi="Calibri" w:cs="Calibri"/>
                <w:b/>
                <w:sz w:val="18"/>
                <w:szCs w:val="18"/>
                <w:lang w:eastAsia="en-US"/>
              </w:rPr>
            </w:pPr>
          </w:p>
        </w:tc>
        <w:tc>
          <w:tcPr>
            <w:tcW w:w="3260" w:type="dxa"/>
          </w:tcPr>
          <w:p w14:paraId="440E49AD"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r w:rsidRPr="004A4473">
              <w:rPr>
                <w:rFonts w:ascii="Calibri" w:hAnsi="Calibri" w:cs="Calibri"/>
                <w:sz w:val="22"/>
                <w:szCs w:val="22"/>
                <w:lang w:eastAsia="en-US"/>
              </w:rPr>
              <w:t>GPs:</w:t>
            </w:r>
          </w:p>
          <w:p w14:paraId="732D54E6"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r w:rsidRPr="004A4473">
              <w:rPr>
                <w:rFonts w:ascii="Calibri" w:hAnsi="Calibri" w:cs="Calibri"/>
                <w:sz w:val="22"/>
                <w:szCs w:val="22"/>
                <w:lang w:eastAsia="en-US"/>
              </w:rPr>
              <w:t>Local Specialists:</w:t>
            </w:r>
          </w:p>
          <w:p w14:paraId="2D1F00B4"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r w:rsidRPr="004A4473">
              <w:rPr>
                <w:rFonts w:ascii="Calibri" w:hAnsi="Calibri" w:cs="Calibri"/>
                <w:sz w:val="22"/>
                <w:szCs w:val="22"/>
                <w:lang w:eastAsia="en-US"/>
              </w:rPr>
              <w:t>Other health professionals:</w:t>
            </w:r>
          </w:p>
          <w:p w14:paraId="196ACAB1"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p>
        </w:tc>
        <w:tc>
          <w:tcPr>
            <w:tcW w:w="3118" w:type="dxa"/>
          </w:tcPr>
          <w:p w14:paraId="30EE9EDA"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r w:rsidRPr="004A4473">
              <w:rPr>
                <w:rFonts w:ascii="Calibri" w:hAnsi="Calibri" w:cs="Calibri"/>
                <w:sz w:val="22"/>
                <w:szCs w:val="22"/>
                <w:lang w:eastAsia="en-US"/>
              </w:rPr>
              <w:t>GPs:</w:t>
            </w:r>
          </w:p>
          <w:p w14:paraId="4D50CDA9"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r w:rsidRPr="004A4473">
              <w:rPr>
                <w:rFonts w:ascii="Calibri" w:hAnsi="Calibri" w:cs="Calibri"/>
                <w:sz w:val="22"/>
                <w:szCs w:val="22"/>
                <w:lang w:eastAsia="en-US"/>
              </w:rPr>
              <w:t>Local Specialists:</w:t>
            </w:r>
          </w:p>
          <w:p w14:paraId="2FEEBCA3"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r w:rsidRPr="004A4473">
              <w:rPr>
                <w:rFonts w:ascii="Calibri" w:hAnsi="Calibri" w:cs="Calibri"/>
                <w:sz w:val="22"/>
                <w:szCs w:val="22"/>
                <w:lang w:eastAsia="en-US"/>
              </w:rPr>
              <w:t>Other health professionals:</w:t>
            </w:r>
          </w:p>
          <w:p w14:paraId="74C796CC" w14:textId="77777777" w:rsidR="004A4473" w:rsidRPr="004A4473" w:rsidRDefault="004A4473" w:rsidP="004A4473">
            <w:pPr>
              <w:tabs>
                <w:tab w:val="left" w:pos="720"/>
                <w:tab w:val="center" w:pos="4153"/>
                <w:tab w:val="right" w:pos="8306"/>
              </w:tabs>
              <w:spacing w:before="60" w:after="40"/>
              <w:rPr>
                <w:rFonts w:ascii="Calibri" w:hAnsi="Calibri" w:cs="Calibri"/>
                <w:sz w:val="22"/>
                <w:szCs w:val="22"/>
                <w:lang w:eastAsia="en-US"/>
              </w:rPr>
            </w:pPr>
          </w:p>
        </w:tc>
        <w:tc>
          <w:tcPr>
            <w:tcW w:w="1134" w:type="dxa"/>
            <w:vMerge/>
          </w:tcPr>
          <w:p w14:paraId="27F10B4B" w14:textId="77777777" w:rsidR="004A4473" w:rsidRPr="004A4473" w:rsidRDefault="004A4473" w:rsidP="004A4473">
            <w:pPr>
              <w:tabs>
                <w:tab w:val="left" w:pos="720"/>
                <w:tab w:val="center" w:pos="4153"/>
                <w:tab w:val="right" w:pos="8306"/>
              </w:tabs>
              <w:spacing w:before="60" w:after="40"/>
              <w:rPr>
                <w:rFonts w:ascii="Calibri" w:hAnsi="Calibri" w:cs="Calibri"/>
                <w:sz w:val="18"/>
                <w:lang w:eastAsia="en-US"/>
              </w:rPr>
            </w:pPr>
          </w:p>
        </w:tc>
      </w:tr>
      <w:tr w:rsidR="004A4473" w:rsidRPr="004A4473" w14:paraId="47980F94" w14:textId="77777777" w:rsidTr="004A4473">
        <w:tc>
          <w:tcPr>
            <w:tcW w:w="10206" w:type="dxa"/>
            <w:gridSpan w:val="4"/>
            <w:shd w:val="clear" w:color="auto" w:fill="808080"/>
          </w:tcPr>
          <w:p w14:paraId="0A67B504" w14:textId="77777777" w:rsidR="004A4473" w:rsidRPr="004A4473" w:rsidRDefault="004A4473" w:rsidP="004A4473">
            <w:pPr>
              <w:tabs>
                <w:tab w:val="left" w:pos="720"/>
                <w:tab w:val="center" w:pos="4153"/>
                <w:tab w:val="right" w:pos="8306"/>
              </w:tabs>
              <w:spacing w:before="60" w:after="40"/>
              <w:rPr>
                <w:rFonts w:ascii="Calibri" w:hAnsi="Calibri" w:cs="Calibri"/>
                <w:b/>
                <w:color w:val="FFFFFF"/>
                <w:lang w:eastAsia="en-US"/>
              </w:rPr>
            </w:pPr>
            <w:r w:rsidRPr="004A4473">
              <w:rPr>
                <w:rFonts w:ascii="Calibri" w:hAnsi="Calibri" w:cs="Calibri"/>
                <w:b/>
                <w:color w:val="FFFFFF"/>
                <w:lang w:eastAsia="en-US"/>
              </w:rPr>
              <w:t>Comments (achievements, difficulties or delays, whether the objectives and aims are being achieved):</w:t>
            </w:r>
          </w:p>
        </w:tc>
      </w:tr>
      <w:tr w:rsidR="004A4473" w:rsidRPr="004A4473" w14:paraId="1C550A21" w14:textId="77777777" w:rsidTr="004A4473">
        <w:tc>
          <w:tcPr>
            <w:tcW w:w="10206" w:type="dxa"/>
            <w:gridSpan w:val="4"/>
            <w:shd w:val="clear" w:color="auto" w:fill="FFFFFF"/>
          </w:tcPr>
          <w:p w14:paraId="2F9A724A" w14:textId="77777777" w:rsidR="004A4473" w:rsidRPr="004A4473" w:rsidRDefault="004A4473" w:rsidP="004A4473">
            <w:pPr>
              <w:tabs>
                <w:tab w:val="left" w:pos="720"/>
                <w:tab w:val="center" w:pos="4153"/>
                <w:tab w:val="right" w:pos="8306"/>
              </w:tabs>
              <w:spacing w:after="40"/>
              <w:rPr>
                <w:rFonts w:ascii="Calibri" w:hAnsi="Calibri" w:cs="Calibri"/>
                <w:sz w:val="20"/>
                <w:szCs w:val="20"/>
              </w:rPr>
            </w:pPr>
          </w:p>
          <w:p w14:paraId="531F4C56" w14:textId="77777777" w:rsidR="004A4473" w:rsidRPr="004A4473" w:rsidRDefault="004A4473" w:rsidP="004A4473">
            <w:pPr>
              <w:tabs>
                <w:tab w:val="left" w:pos="720"/>
                <w:tab w:val="center" w:pos="4153"/>
                <w:tab w:val="right" w:pos="8306"/>
              </w:tabs>
              <w:spacing w:after="40"/>
              <w:rPr>
                <w:rFonts w:ascii="Calibri" w:hAnsi="Calibri" w:cs="Calibri"/>
                <w:sz w:val="20"/>
                <w:szCs w:val="20"/>
              </w:rPr>
            </w:pPr>
          </w:p>
          <w:p w14:paraId="72C055B5" w14:textId="77777777" w:rsidR="004A4473" w:rsidRPr="004A4473" w:rsidRDefault="004A4473" w:rsidP="004A4473">
            <w:pPr>
              <w:tabs>
                <w:tab w:val="left" w:pos="720"/>
                <w:tab w:val="center" w:pos="4153"/>
                <w:tab w:val="right" w:pos="8306"/>
              </w:tabs>
              <w:spacing w:after="40"/>
              <w:rPr>
                <w:rFonts w:ascii="Calibri" w:hAnsi="Calibri" w:cs="Calibri"/>
                <w:sz w:val="20"/>
                <w:szCs w:val="20"/>
              </w:rPr>
            </w:pPr>
          </w:p>
          <w:p w14:paraId="57A4F21F" w14:textId="77777777" w:rsidR="004A4473" w:rsidRPr="004A4473" w:rsidRDefault="004A4473" w:rsidP="004A4473">
            <w:pPr>
              <w:tabs>
                <w:tab w:val="left" w:pos="720"/>
                <w:tab w:val="center" w:pos="4153"/>
                <w:tab w:val="right" w:pos="8306"/>
              </w:tabs>
              <w:spacing w:after="40"/>
              <w:rPr>
                <w:rFonts w:ascii="Calibri" w:hAnsi="Calibri" w:cs="Calibri"/>
                <w:sz w:val="20"/>
                <w:szCs w:val="20"/>
              </w:rPr>
            </w:pPr>
          </w:p>
          <w:p w14:paraId="6DE9625B" w14:textId="77777777" w:rsidR="004A4473" w:rsidRPr="004A4473" w:rsidRDefault="004A4473" w:rsidP="004A4473">
            <w:pPr>
              <w:tabs>
                <w:tab w:val="left" w:pos="720"/>
                <w:tab w:val="center" w:pos="4153"/>
                <w:tab w:val="right" w:pos="8306"/>
              </w:tabs>
              <w:spacing w:before="60" w:after="40"/>
              <w:rPr>
                <w:rFonts w:ascii="Calibri" w:hAnsi="Calibri" w:cs="Calibri"/>
                <w:sz w:val="20"/>
                <w:szCs w:val="20"/>
              </w:rPr>
            </w:pPr>
          </w:p>
          <w:p w14:paraId="2D6F27C2" w14:textId="77777777" w:rsidR="004A4473" w:rsidRPr="004A4473" w:rsidRDefault="004A4473" w:rsidP="004A4473">
            <w:pPr>
              <w:tabs>
                <w:tab w:val="left" w:pos="720"/>
                <w:tab w:val="center" w:pos="4153"/>
                <w:tab w:val="right" w:pos="8306"/>
              </w:tabs>
              <w:rPr>
                <w:rFonts w:ascii="Calibri" w:hAnsi="Calibri" w:cs="Calibri"/>
                <w:sz w:val="18"/>
                <w:lang w:eastAsia="en-US"/>
              </w:rPr>
            </w:pPr>
          </w:p>
        </w:tc>
      </w:tr>
    </w:tbl>
    <w:p w14:paraId="057266DD" w14:textId="77777777" w:rsidR="004A4473" w:rsidRPr="004A4473" w:rsidRDefault="004A4473" w:rsidP="004A4473">
      <w:pPr>
        <w:suppressAutoHyphens w:val="0"/>
        <w:spacing w:line="259" w:lineRule="auto"/>
        <w:jc w:val="both"/>
        <w:rPr>
          <w:rFonts w:ascii="Calibri" w:eastAsia="Calibri" w:hAnsi="Calibri"/>
          <w:sz w:val="22"/>
          <w:szCs w:val="22"/>
          <w:lang w:val="en-AU" w:eastAsia="en-US"/>
        </w:rPr>
      </w:pPr>
    </w:p>
    <w:p w14:paraId="13CD8893" w14:textId="7487E418" w:rsidR="004A4473" w:rsidRPr="0087607B" w:rsidRDefault="004A4473" w:rsidP="004A4473">
      <w:pPr>
        <w:rPr>
          <w:rFonts w:asciiTheme="minorHAnsi" w:hAnsiTheme="minorHAnsi" w:cstheme="minorHAnsi"/>
        </w:rPr>
      </w:pPr>
    </w:p>
    <w:p w14:paraId="32EC998A" w14:textId="387C35A3" w:rsidR="00EA0618" w:rsidRPr="0087607B" w:rsidRDefault="00EA0618" w:rsidP="00DA1667">
      <w:pPr>
        <w:ind w:left="-142" w:right="-64"/>
        <w:rPr>
          <w:rFonts w:asciiTheme="minorHAnsi" w:hAnsiTheme="minorHAnsi" w:cstheme="minorHAnsi"/>
          <w:b/>
          <w:bCs/>
        </w:rPr>
      </w:pPr>
      <w:r w:rsidRPr="0087607B">
        <w:rPr>
          <w:rFonts w:asciiTheme="minorHAnsi" w:hAnsiTheme="minorHAnsi" w:cstheme="minorHAnsi"/>
        </w:rPr>
        <w:br w:type="page"/>
      </w:r>
      <w:r w:rsidR="00F00177" w:rsidRPr="0087607B">
        <w:rPr>
          <w:rFonts w:asciiTheme="minorHAnsi" w:hAnsiTheme="minorHAnsi" w:cstheme="minorHAnsi"/>
          <w:b/>
          <w:bCs/>
        </w:rPr>
        <w:lastRenderedPageBreak/>
        <w:t xml:space="preserve">Attachment D - </w:t>
      </w:r>
      <w:r w:rsidRPr="0087607B">
        <w:rPr>
          <w:rFonts w:asciiTheme="minorHAnsi" w:hAnsiTheme="minorHAnsi" w:cstheme="minorHAnsi"/>
          <w:b/>
          <w:bCs/>
        </w:rPr>
        <w:t>CULTURAL AWARENESS AND SAFETY TRAINING AND LOCAL ORIENTATION</w:t>
      </w:r>
    </w:p>
    <w:p w14:paraId="39CB0FC9" w14:textId="77777777" w:rsidR="00EA0618" w:rsidRPr="0087607B" w:rsidRDefault="00EA0618" w:rsidP="00EA0618">
      <w:pPr>
        <w:ind w:left="-142" w:right="-64"/>
        <w:rPr>
          <w:rFonts w:asciiTheme="minorHAnsi" w:hAnsiTheme="minorHAnsi" w:cstheme="minorHAnsi"/>
          <w:b/>
          <w:bCs/>
        </w:rPr>
      </w:pPr>
    </w:p>
    <w:p w14:paraId="3E2964E4" w14:textId="7A539CA6"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As described at Item 11, all outreach practitioners are required to undergo local orientation; and those providing services to Indigenous patients</w:t>
      </w:r>
      <w:r w:rsidR="00BD0173">
        <w:rPr>
          <w:rFonts w:asciiTheme="minorHAnsi" w:hAnsiTheme="minorHAnsi" w:cstheme="minorHAnsi"/>
        </w:rPr>
        <w:t xml:space="preserve"> </w:t>
      </w:r>
      <w:r w:rsidRPr="0087607B">
        <w:rPr>
          <w:rFonts w:asciiTheme="minorHAnsi" w:hAnsiTheme="minorHAnsi" w:cstheme="minorHAnsi"/>
        </w:rPr>
        <w:t>are required to undertake Cultural Awareness and Safety Training. Outreach providers and host facilities should be advised of these requirements</w:t>
      </w:r>
      <w:r w:rsidR="00823091" w:rsidRPr="0087607B">
        <w:rPr>
          <w:rFonts w:asciiTheme="minorHAnsi" w:hAnsiTheme="minorHAnsi" w:cstheme="minorHAnsi"/>
        </w:rPr>
        <w:t>,</w:t>
      </w:r>
      <w:r w:rsidRPr="0087607B">
        <w:rPr>
          <w:rFonts w:asciiTheme="minorHAnsi" w:hAnsiTheme="minorHAnsi" w:cstheme="minorHAnsi"/>
        </w:rPr>
        <w:t xml:space="preserve"> which can be achieved through completing the following two-part process: </w:t>
      </w:r>
    </w:p>
    <w:p w14:paraId="5510549F" w14:textId="77777777" w:rsidR="00EA0618" w:rsidRPr="0087607B" w:rsidRDefault="00EA0618" w:rsidP="00EA0618">
      <w:pPr>
        <w:ind w:left="-142" w:right="-64"/>
        <w:rPr>
          <w:rFonts w:asciiTheme="minorHAnsi" w:hAnsiTheme="minorHAnsi" w:cstheme="minorHAnsi"/>
        </w:rPr>
      </w:pPr>
    </w:p>
    <w:p w14:paraId="6CDB140A" w14:textId="77777777" w:rsidR="00EA0618" w:rsidRPr="0087607B" w:rsidRDefault="00EA0618" w:rsidP="00EA0618">
      <w:pPr>
        <w:ind w:left="-142" w:right="-64"/>
        <w:rPr>
          <w:rFonts w:asciiTheme="minorHAnsi" w:hAnsiTheme="minorHAnsi" w:cstheme="minorHAnsi"/>
          <w:b/>
          <w:bCs/>
        </w:rPr>
      </w:pPr>
      <w:r w:rsidRPr="0087607B">
        <w:rPr>
          <w:rFonts w:asciiTheme="minorHAnsi" w:hAnsiTheme="minorHAnsi" w:cstheme="minorHAnsi"/>
          <w:b/>
          <w:bCs/>
        </w:rPr>
        <w:t>Part 1 – Cultural Awareness and Safety Training:</w:t>
      </w:r>
    </w:p>
    <w:p w14:paraId="2B9CA411" w14:textId="60A3E694"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 xml:space="preserve">The Combined Universities Centre for Rural Health offers a free cultural orientation course for health professionals working with Aboriginal people. Cultural Awareness and Safety Training requirements can be met by completing the Aboriginal Orientation Course available online at: </w:t>
      </w:r>
      <w:hyperlink r:id="rId13" w:history="1">
        <w:r w:rsidR="008D0E7D" w:rsidRPr="0087607B">
          <w:rPr>
            <w:rStyle w:val="Hyperlink"/>
            <w:rFonts w:asciiTheme="minorHAnsi" w:hAnsiTheme="minorHAnsi" w:cstheme="minorHAnsi"/>
          </w:rPr>
          <w:t>http://lms.wacrh.uwa.edu.au/login/index.php</w:t>
        </w:r>
      </w:hyperlink>
      <w:r w:rsidR="008D0E7D" w:rsidRPr="0087607B">
        <w:rPr>
          <w:rFonts w:asciiTheme="minorHAnsi" w:hAnsiTheme="minorHAnsi" w:cstheme="minorHAnsi"/>
        </w:rPr>
        <w:t xml:space="preserve"> </w:t>
      </w:r>
    </w:p>
    <w:p w14:paraId="334EF153" w14:textId="77777777" w:rsidR="00EA0618" w:rsidRPr="0087607B" w:rsidRDefault="00EA0618" w:rsidP="00EA0618">
      <w:pPr>
        <w:ind w:left="-142" w:right="-64"/>
        <w:rPr>
          <w:rFonts w:asciiTheme="minorHAnsi" w:hAnsiTheme="minorHAnsi" w:cstheme="minorHAnsi"/>
        </w:rPr>
      </w:pPr>
    </w:p>
    <w:p w14:paraId="768CCC20"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 xml:space="preserve">Evidence of completion, in the form of a certificate generated by the online course, should be forwarded to the Fundholder within the first three months of signing the service agreement. Upon completion, outreach practitioners’ time spent undergoing this training can be remunerated by up to three hours at the appropriate rate. </w:t>
      </w:r>
    </w:p>
    <w:p w14:paraId="127FD2B3" w14:textId="77777777" w:rsidR="00EA0618" w:rsidRPr="0087607B" w:rsidRDefault="00EA0618" w:rsidP="00EA0618">
      <w:pPr>
        <w:ind w:left="-142" w:right="-64"/>
        <w:rPr>
          <w:rFonts w:asciiTheme="minorHAnsi" w:hAnsiTheme="minorHAnsi" w:cstheme="minorHAnsi"/>
        </w:rPr>
      </w:pPr>
    </w:p>
    <w:p w14:paraId="6C075107" w14:textId="77777777" w:rsidR="00EA0618" w:rsidRPr="0087607B" w:rsidRDefault="00EA0618" w:rsidP="00EA0618">
      <w:pPr>
        <w:ind w:left="-142" w:right="-64"/>
        <w:rPr>
          <w:rFonts w:asciiTheme="minorHAnsi" w:hAnsiTheme="minorHAnsi" w:cstheme="minorHAnsi"/>
          <w:b/>
          <w:bCs/>
        </w:rPr>
      </w:pPr>
      <w:r w:rsidRPr="0087607B">
        <w:rPr>
          <w:rFonts w:asciiTheme="minorHAnsi" w:hAnsiTheme="minorHAnsi" w:cstheme="minorHAnsi"/>
          <w:b/>
          <w:bCs/>
        </w:rPr>
        <w:t>Part 2 - Local orientation:</w:t>
      </w:r>
    </w:p>
    <w:p w14:paraId="6FBC7373"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Organisations hosting visiting services are required to provide local orientation for all new outreach practitioners. This can be achieved by completing each task in the orientation checklist and signing to that effect as outlined below:</w:t>
      </w:r>
    </w:p>
    <w:p w14:paraId="2BA5F100" w14:textId="77777777" w:rsidR="00EA0618" w:rsidRPr="0087607B" w:rsidRDefault="00EA0618" w:rsidP="00EA0618">
      <w:pPr>
        <w:ind w:left="-142" w:right="-64"/>
        <w:rPr>
          <w:rFonts w:asciiTheme="minorHAnsi" w:hAnsiTheme="minorHAnsi" w:cstheme="minorHAnsi"/>
        </w:rPr>
      </w:pPr>
    </w:p>
    <w:p w14:paraId="181B47F9" w14:textId="77777777" w:rsidR="00EA0618" w:rsidRPr="0087607B" w:rsidRDefault="00EA0618" w:rsidP="00EA0618">
      <w:pPr>
        <w:ind w:left="-142" w:right="-64"/>
        <w:rPr>
          <w:rFonts w:asciiTheme="minorHAnsi" w:hAnsiTheme="minorHAnsi" w:cstheme="minorHAnsi"/>
          <w:b/>
          <w:bCs/>
        </w:rPr>
      </w:pPr>
      <w:r w:rsidRPr="0087607B">
        <w:rPr>
          <w:rFonts w:asciiTheme="minorHAnsi" w:hAnsiTheme="minorHAnsi" w:cstheme="minorHAnsi"/>
          <w:b/>
          <w:bCs/>
        </w:rPr>
        <w:t>Orientation checklist</w:t>
      </w:r>
    </w:p>
    <w:p w14:paraId="69A4CD0F"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host organisation and visiting health professional discuss their respective expectations for the service, including the following points:</w:t>
      </w:r>
    </w:p>
    <w:p w14:paraId="725B9BBA"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team-care arrangements, if applicable;</w:t>
      </w:r>
    </w:p>
    <w:p w14:paraId="3F722243"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supporting health professionals available and their respective skills;</w:t>
      </w:r>
    </w:p>
    <w:p w14:paraId="18992934"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linkages with other services and providers;</w:t>
      </w:r>
    </w:p>
    <w:p w14:paraId="46CE6098"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administration support;</w:t>
      </w:r>
    </w:p>
    <w:p w14:paraId="765C839A"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access to patient records;</w:t>
      </w:r>
    </w:p>
    <w:p w14:paraId="5631A9B9"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equipment and facility needs;</w:t>
      </w:r>
    </w:p>
    <w:p w14:paraId="4A4904EF"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time to be allocated for new and existing patients;</w:t>
      </w:r>
    </w:p>
    <w:p w14:paraId="6E4F1FC9"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patient compliance matters; and</w:t>
      </w:r>
    </w:p>
    <w:p w14:paraId="6C834F7D" w14:textId="77777777" w:rsidR="00EA0618" w:rsidRPr="0087607B" w:rsidRDefault="00EA0618" w:rsidP="00EA0618">
      <w:pPr>
        <w:numPr>
          <w:ilvl w:val="1"/>
          <w:numId w:val="7"/>
        </w:numPr>
        <w:suppressAutoHyphens w:val="0"/>
        <w:ind w:right="-64"/>
        <w:rPr>
          <w:rFonts w:asciiTheme="minorHAnsi" w:hAnsiTheme="minorHAnsi" w:cstheme="minorHAnsi"/>
        </w:rPr>
      </w:pPr>
      <w:r w:rsidRPr="0087607B">
        <w:rPr>
          <w:rFonts w:asciiTheme="minorHAnsi" w:hAnsiTheme="minorHAnsi" w:cstheme="minorHAnsi"/>
        </w:rPr>
        <w:t>other applicable service expectations.</w:t>
      </w:r>
    </w:p>
    <w:p w14:paraId="048D56CA"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concept of community control is explained.</w:t>
      </w:r>
    </w:p>
    <w:p w14:paraId="3D4737E8"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organisational/governance structure of the service is explained.</w:t>
      </w:r>
    </w:p>
    <w:p w14:paraId="7038A5C8"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Information about the community, population, history and places of interest is provided.</w:t>
      </w:r>
    </w:p>
    <w:p w14:paraId="483CD614"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Community/cultural protocols are explained.</w:t>
      </w:r>
    </w:p>
    <w:p w14:paraId="60ED90CF" w14:textId="39C98FC3"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 xml:space="preserve">A </w:t>
      </w:r>
      <w:r w:rsidR="004A0BC3" w:rsidRPr="0087607B">
        <w:rPr>
          <w:rFonts w:asciiTheme="minorHAnsi" w:hAnsiTheme="minorHAnsi" w:cstheme="minorHAnsi"/>
        </w:rPr>
        <w:t>coordinator</w:t>
      </w:r>
      <w:r w:rsidRPr="0087607B">
        <w:rPr>
          <w:rFonts w:asciiTheme="minorHAnsi" w:hAnsiTheme="minorHAnsi" w:cstheme="minorHAnsi"/>
        </w:rPr>
        <w:t>/liaison for the outreach visits is identified.</w:t>
      </w:r>
    </w:p>
    <w:p w14:paraId="14D94359"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grievance process is explained.</w:t>
      </w:r>
    </w:p>
    <w:p w14:paraId="6DF96141"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list of staff is provided.</w:t>
      </w:r>
    </w:p>
    <w:p w14:paraId="1314F619"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list of programs is provided.</w:t>
      </w:r>
    </w:p>
    <w:p w14:paraId="2631DDBF" w14:textId="0C169178"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role of the Aboriginal health worker is explained.</w:t>
      </w:r>
    </w:p>
    <w:p w14:paraId="6214B8DC"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 list of other visiting services and multidisciplinary team members (if applicable) is provided.</w:t>
      </w:r>
    </w:p>
    <w:p w14:paraId="5004ACE8"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The internal referral system is explained.</w:t>
      </w:r>
    </w:p>
    <w:p w14:paraId="5E6A2A14"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lastRenderedPageBreak/>
        <w:t>The external referral system is explained.</w:t>
      </w:r>
    </w:p>
    <w:p w14:paraId="29DD2D64"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Follow-up care options are discussed.</w:t>
      </w:r>
    </w:p>
    <w:p w14:paraId="25230CED" w14:textId="51C58A5E"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 xml:space="preserve">Contact details for the </w:t>
      </w:r>
      <w:r w:rsidR="004B159F" w:rsidRPr="0087607B">
        <w:rPr>
          <w:rFonts w:asciiTheme="minorHAnsi" w:hAnsiTheme="minorHAnsi" w:cstheme="minorHAnsi"/>
        </w:rPr>
        <w:t xml:space="preserve">other health organisations (ACCHSs, the </w:t>
      </w:r>
      <w:r w:rsidR="00652E12" w:rsidRPr="0087607B">
        <w:rPr>
          <w:rFonts w:asciiTheme="minorHAnsi" w:hAnsiTheme="minorHAnsi" w:cstheme="minorHAnsi"/>
        </w:rPr>
        <w:t>LHD and PHN)</w:t>
      </w:r>
      <w:r w:rsidRPr="0087607B">
        <w:rPr>
          <w:rFonts w:asciiTheme="minorHAnsi" w:hAnsiTheme="minorHAnsi" w:cstheme="minorHAnsi"/>
        </w:rPr>
        <w:t xml:space="preserve"> and the local GPs are provided.</w:t>
      </w:r>
    </w:p>
    <w:p w14:paraId="4CB3B165"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Software and IT systems are explained, including patient record systems.</w:t>
      </w:r>
    </w:p>
    <w:p w14:paraId="24A94C9B" w14:textId="5F79DBF8"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Typing and secretarial arrangements are confirmed.</w:t>
      </w:r>
    </w:p>
    <w:p w14:paraId="0DEC92C7"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Medicare billing systems are explained (if appropriate).</w:t>
      </w:r>
    </w:p>
    <w:p w14:paraId="058CAD0A" w14:textId="77777777" w:rsidR="004B159F" w:rsidRPr="0087607B" w:rsidRDefault="004B159F" w:rsidP="004B159F">
      <w:pPr>
        <w:numPr>
          <w:ilvl w:val="0"/>
          <w:numId w:val="7"/>
        </w:numPr>
        <w:suppressAutoHyphens w:val="0"/>
        <w:ind w:right="-64"/>
        <w:rPr>
          <w:rFonts w:asciiTheme="minorHAnsi" w:hAnsiTheme="minorHAnsi" w:cstheme="minorHAnsi"/>
        </w:rPr>
      </w:pPr>
      <w:r w:rsidRPr="0087607B">
        <w:rPr>
          <w:rFonts w:asciiTheme="minorHAnsi" w:hAnsiTheme="minorHAnsi" w:cstheme="minorHAnsi"/>
        </w:rPr>
        <w:t>Procedures are explained for radiology and pathology requests.</w:t>
      </w:r>
    </w:p>
    <w:p w14:paraId="00D6FF3A" w14:textId="77777777" w:rsidR="004B159F" w:rsidRPr="0087607B" w:rsidRDefault="004B159F" w:rsidP="004B159F">
      <w:pPr>
        <w:numPr>
          <w:ilvl w:val="0"/>
          <w:numId w:val="7"/>
        </w:numPr>
        <w:suppressAutoHyphens w:val="0"/>
        <w:ind w:right="-64"/>
        <w:rPr>
          <w:rFonts w:asciiTheme="minorHAnsi" w:hAnsiTheme="minorHAnsi" w:cstheme="minorHAnsi"/>
        </w:rPr>
      </w:pPr>
      <w:r w:rsidRPr="0087607B">
        <w:rPr>
          <w:rFonts w:asciiTheme="minorHAnsi" w:hAnsiTheme="minorHAnsi" w:cstheme="minorHAnsi"/>
        </w:rPr>
        <w:t>Work Heath and Safety processes are explained.</w:t>
      </w:r>
    </w:p>
    <w:p w14:paraId="7346FE0A" w14:textId="18D6044E" w:rsidR="004B159F" w:rsidRPr="0087607B" w:rsidRDefault="004B159F" w:rsidP="004B159F">
      <w:pPr>
        <w:numPr>
          <w:ilvl w:val="0"/>
          <w:numId w:val="7"/>
        </w:numPr>
        <w:suppressAutoHyphens w:val="0"/>
        <w:ind w:right="-64"/>
        <w:rPr>
          <w:rFonts w:asciiTheme="minorHAnsi" w:hAnsiTheme="minorHAnsi" w:cstheme="minorHAnsi"/>
        </w:rPr>
      </w:pPr>
      <w:r w:rsidRPr="0087607B">
        <w:rPr>
          <w:rFonts w:asciiTheme="minorHAnsi" w:hAnsiTheme="minorHAnsi" w:cstheme="minorHAnsi"/>
        </w:rPr>
        <w:t>Patient safety and the service’s compliance with clinical quality standards is discussed.</w:t>
      </w:r>
    </w:p>
    <w:p w14:paraId="47C7A62C" w14:textId="77777777" w:rsidR="00EA0618" w:rsidRPr="0087607B" w:rsidRDefault="00EA0618" w:rsidP="00EA0618">
      <w:pPr>
        <w:numPr>
          <w:ilvl w:val="0"/>
          <w:numId w:val="7"/>
        </w:numPr>
        <w:suppressAutoHyphens w:val="0"/>
        <w:ind w:right="-64"/>
        <w:rPr>
          <w:rFonts w:asciiTheme="minorHAnsi" w:hAnsiTheme="minorHAnsi" w:cstheme="minorHAnsi"/>
        </w:rPr>
      </w:pPr>
      <w:r w:rsidRPr="0087607B">
        <w:rPr>
          <w:rFonts w:asciiTheme="minorHAnsi" w:hAnsiTheme="minorHAnsi" w:cstheme="minorHAnsi"/>
        </w:rPr>
        <w:t>An opportunity for the health provider to meet with the local community, particularly the elders and the management committee is arranged.</w:t>
      </w:r>
    </w:p>
    <w:p w14:paraId="16147CF0" w14:textId="31875D6D" w:rsidR="00EA0618" w:rsidRPr="0087607B" w:rsidRDefault="00EA0618" w:rsidP="008F024C">
      <w:pPr>
        <w:ind w:right="-64"/>
        <w:rPr>
          <w:rFonts w:asciiTheme="minorHAnsi" w:hAnsiTheme="minorHAnsi" w:cstheme="minorHAnsi"/>
        </w:rPr>
      </w:pPr>
    </w:p>
    <w:p w14:paraId="2B09BF48" w14:textId="77777777" w:rsidR="00EA0618" w:rsidRPr="0087607B" w:rsidRDefault="00A9409F" w:rsidP="00EA0618">
      <w:pPr>
        <w:ind w:left="-142" w:right="-64"/>
        <w:rPr>
          <w:rFonts w:asciiTheme="minorHAnsi" w:hAnsiTheme="minorHAnsi" w:cstheme="minorHAnsi"/>
        </w:rPr>
      </w:pPr>
      <w:r w:rsidRPr="0087607B">
        <w:rPr>
          <w:rFonts w:asciiTheme="minorHAnsi" w:hAnsiTheme="minorHAnsi" w:cstheme="minorHAnsi"/>
        </w:rPr>
        <w:t>We, the VHP</w:t>
      </w:r>
      <w:r w:rsidR="00EA0618" w:rsidRPr="0087607B">
        <w:rPr>
          <w:rFonts w:asciiTheme="minorHAnsi" w:hAnsiTheme="minorHAnsi" w:cstheme="minorHAnsi"/>
        </w:rPr>
        <w:t xml:space="preserve"> and Fundholder/host organisation representative, confirm the local orientation process as described above has been completed. </w:t>
      </w:r>
    </w:p>
    <w:p w14:paraId="2FFBFA8F" w14:textId="77777777" w:rsidR="00EA0618" w:rsidRPr="0087607B" w:rsidRDefault="00EA0618" w:rsidP="00EA0618">
      <w:pPr>
        <w:ind w:left="-142" w:right="-64"/>
        <w:rPr>
          <w:rFonts w:asciiTheme="minorHAnsi" w:hAnsiTheme="minorHAnsi" w:cstheme="minorHAnsi"/>
        </w:rPr>
      </w:pPr>
    </w:p>
    <w:p w14:paraId="70C80BC6"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Signed:</w:t>
      </w:r>
    </w:p>
    <w:p w14:paraId="4578A43D" w14:textId="77777777" w:rsidR="00EA0618" w:rsidRPr="0087607B" w:rsidRDefault="00EA0618" w:rsidP="00EA0618">
      <w:pPr>
        <w:ind w:left="-142" w:right="-64"/>
        <w:rPr>
          <w:rFonts w:asciiTheme="minorHAnsi" w:hAnsiTheme="minorHAnsi" w:cstheme="minorHAnsi"/>
        </w:rPr>
      </w:pPr>
    </w:p>
    <w:p w14:paraId="404194FF" w14:textId="77777777" w:rsidR="00EA0618" w:rsidRPr="0087607B" w:rsidRDefault="00EA0618" w:rsidP="00EA0618">
      <w:pPr>
        <w:ind w:left="-142" w:right="-64"/>
        <w:rPr>
          <w:rFonts w:asciiTheme="minorHAnsi" w:hAnsiTheme="minorHAnsi" w:cstheme="minorHAnsi"/>
        </w:rPr>
      </w:pPr>
    </w:p>
    <w:p w14:paraId="2EFDD680" w14:textId="77777777" w:rsidR="00EA0618" w:rsidRPr="0087607B" w:rsidRDefault="00EA0618" w:rsidP="00EA0618">
      <w:pPr>
        <w:ind w:left="-142" w:right="-64"/>
        <w:rPr>
          <w:rFonts w:asciiTheme="minorHAnsi" w:hAnsiTheme="minorHAnsi" w:cstheme="minorHAnsi"/>
        </w:rPr>
      </w:pPr>
    </w:p>
    <w:p w14:paraId="5B1ABA80"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 xml:space="preserve">_________________________________  </w:t>
      </w:r>
      <w:r w:rsidRPr="0087607B">
        <w:rPr>
          <w:rFonts w:asciiTheme="minorHAnsi" w:hAnsiTheme="minorHAnsi" w:cstheme="minorHAnsi"/>
        </w:rPr>
        <w:tab/>
        <w:t xml:space="preserve">____/____/____  </w:t>
      </w:r>
    </w:p>
    <w:p w14:paraId="2B719DB6" w14:textId="77777777" w:rsidR="00EA0618" w:rsidRPr="0087607B" w:rsidRDefault="00A9409F" w:rsidP="00EA0618">
      <w:pPr>
        <w:ind w:left="-142" w:right="-64"/>
        <w:rPr>
          <w:rFonts w:asciiTheme="minorHAnsi" w:hAnsiTheme="minorHAnsi" w:cstheme="minorHAnsi"/>
          <w:i/>
          <w:iCs/>
          <w:sz w:val="20"/>
          <w:szCs w:val="20"/>
        </w:rPr>
      </w:pPr>
      <w:r w:rsidRPr="0087607B">
        <w:rPr>
          <w:rFonts w:asciiTheme="minorHAnsi" w:hAnsiTheme="minorHAnsi" w:cstheme="minorHAnsi"/>
          <w:i/>
          <w:iCs/>
          <w:sz w:val="20"/>
          <w:szCs w:val="20"/>
        </w:rPr>
        <w:t>VHP</w:t>
      </w:r>
      <w:r w:rsidR="00EA0618" w:rsidRPr="0087607B">
        <w:rPr>
          <w:rFonts w:asciiTheme="minorHAnsi" w:hAnsiTheme="minorHAnsi" w:cstheme="minorHAnsi"/>
          <w:i/>
          <w:iCs/>
          <w:sz w:val="20"/>
          <w:szCs w:val="20"/>
        </w:rPr>
        <w:t xml:space="preserve"> signature </w:t>
      </w:r>
      <w:r w:rsidR="00EA0618" w:rsidRPr="0087607B">
        <w:rPr>
          <w:rFonts w:asciiTheme="minorHAnsi" w:hAnsiTheme="minorHAnsi" w:cstheme="minorHAnsi"/>
          <w:i/>
          <w:iCs/>
          <w:sz w:val="20"/>
          <w:szCs w:val="20"/>
        </w:rPr>
        <w:tab/>
        <w:t xml:space="preserve">  </w:t>
      </w:r>
      <w:r w:rsidRPr="0087607B">
        <w:rPr>
          <w:rFonts w:asciiTheme="minorHAnsi" w:hAnsiTheme="minorHAnsi" w:cstheme="minorHAnsi"/>
          <w:i/>
          <w:iCs/>
          <w:sz w:val="20"/>
          <w:szCs w:val="20"/>
        </w:rPr>
        <w:tab/>
      </w:r>
      <w:r w:rsidR="00EA0618" w:rsidRPr="0087607B">
        <w:rPr>
          <w:rFonts w:asciiTheme="minorHAnsi" w:hAnsiTheme="minorHAnsi" w:cstheme="minorHAnsi"/>
          <w:i/>
          <w:iCs/>
          <w:sz w:val="20"/>
          <w:szCs w:val="20"/>
        </w:rPr>
        <w:t xml:space="preserve">     </w:t>
      </w:r>
      <w:r w:rsidR="00EA0618" w:rsidRPr="0087607B">
        <w:rPr>
          <w:rFonts w:asciiTheme="minorHAnsi" w:hAnsiTheme="minorHAnsi" w:cstheme="minorHAnsi"/>
          <w:i/>
          <w:iCs/>
          <w:sz w:val="20"/>
          <w:szCs w:val="20"/>
        </w:rPr>
        <w:tab/>
      </w:r>
      <w:r w:rsidR="00EA0618" w:rsidRPr="0087607B">
        <w:rPr>
          <w:rFonts w:asciiTheme="minorHAnsi" w:hAnsiTheme="minorHAnsi" w:cstheme="minorHAnsi"/>
          <w:i/>
          <w:iCs/>
          <w:sz w:val="20"/>
          <w:szCs w:val="20"/>
        </w:rPr>
        <w:tab/>
        <w:t>Date</w:t>
      </w:r>
    </w:p>
    <w:p w14:paraId="40BC2775" w14:textId="77777777" w:rsidR="00EA0618" w:rsidRPr="0087607B" w:rsidRDefault="00EA0618" w:rsidP="00EA0618">
      <w:pPr>
        <w:ind w:left="-142" w:right="-64"/>
        <w:rPr>
          <w:rFonts w:asciiTheme="minorHAnsi" w:hAnsiTheme="minorHAnsi" w:cstheme="minorHAnsi"/>
          <w:i/>
          <w:iCs/>
          <w:sz w:val="20"/>
          <w:szCs w:val="20"/>
        </w:rPr>
      </w:pPr>
    </w:p>
    <w:p w14:paraId="0D429344" w14:textId="77777777" w:rsidR="00EA0618" w:rsidRPr="0087607B" w:rsidRDefault="00EA0618" w:rsidP="00EA0618">
      <w:pPr>
        <w:ind w:left="-142" w:right="-64"/>
        <w:rPr>
          <w:rFonts w:asciiTheme="minorHAnsi" w:hAnsiTheme="minorHAnsi" w:cstheme="minorHAnsi"/>
          <w:i/>
          <w:iCs/>
          <w:sz w:val="20"/>
          <w:szCs w:val="20"/>
        </w:rPr>
      </w:pPr>
    </w:p>
    <w:p w14:paraId="4E18506C" w14:textId="77777777" w:rsidR="00EA0618" w:rsidRPr="0087607B" w:rsidRDefault="00EA0618" w:rsidP="00EA0618">
      <w:pPr>
        <w:ind w:left="-142" w:right="-64"/>
        <w:rPr>
          <w:rFonts w:asciiTheme="minorHAnsi" w:hAnsiTheme="minorHAnsi" w:cstheme="minorHAnsi"/>
          <w:i/>
          <w:iCs/>
          <w:sz w:val="20"/>
          <w:szCs w:val="20"/>
        </w:rPr>
      </w:pPr>
    </w:p>
    <w:p w14:paraId="15D22C55" w14:textId="77777777" w:rsidR="00EA0618" w:rsidRPr="0087607B" w:rsidRDefault="00EA0618" w:rsidP="00EA0618">
      <w:pPr>
        <w:ind w:left="-142" w:right="-64"/>
        <w:rPr>
          <w:rFonts w:asciiTheme="minorHAnsi" w:hAnsiTheme="minorHAnsi" w:cstheme="minorHAnsi"/>
        </w:rPr>
      </w:pPr>
      <w:r w:rsidRPr="0087607B">
        <w:rPr>
          <w:rFonts w:asciiTheme="minorHAnsi" w:hAnsiTheme="minorHAnsi" w:cstheme="minorHAnsi"/>
        </w:rPr>
        <w:t>__________________________________</w:t>
      </w:r>
      <w:r w:rsidRPr="0087607B">
        <w:rPr>
          <w:rFonts w:asciiTheme="minorHAnsi" w:hAnsiTheme="minorHAnsi" w:cstheme="minorHAnsi"/>
        </w:rPr>
        <w:tab/>
        <w:t>____/____/____</w:t>
      </w:r>
    </w:p>
    <w:p w14:paraId="3AFB7E57" w14:textId="77777777" w:rsidR="00EA0618" w:rsidRPr="0087607B" w:rsidRDefault="00EA0618" w:rsidP="00EA0618">
      <w:pPr>
        <w:ind w:left="-142" w:right="-64"/>
        <w:rPr>
          <w:rFonts w:asciiTheme="minorHAnsi" w:hAnsiTheme="minorHAnsi" w:cstheme="minorHAnsi"/>
          <w:i/>
          <w:iCs/>
          <w:sz w:val="20"/>
          <w:szCs w:val="20"/>
        </w:rPr>
      </w:pPr>
      <w:r w:rsidRPr="0087607B">
        <w:rPr>
          <w:rFonts w:asciiTheme="minorHAnsi" w:hAnsiTheme="minorHAnsi" w:cstheme="minorHAnsi"/>
          <w:i/>
          <w:iCs/>
          <w:sz w:val="20"/>
          <w:szCs w:val="20"/>
        </w:rPr>
        <w:t xml:space="preserve">Fundholder/host organisation signature  </w:t>
      </w:r>
      <w:r w:rsidRPr="0087607B">
        <w:rPr>
          <w:rFonts w:asciiTheme="minorHAnsi" w:hAnsiTheme="minorHAnsi" w:cstheme="minorHAnsi"/>
          <w:i/>
          <w:iCs/>
          <w:sz w:val="20"/>
          <w:szCs w:val="20"/>
        </w:rPr>
        <w:tab/>
      </w:r>
      <w:r w:rsidRPr="0087607B">
        <w:rPr>
          <w:rFonts w:asciiTheme="minorHAnsi" w:hAnsiTheme="minorHAnsi" w:cstheme="minorHAnsi"/>
          <w:i/>
          <w:iCs/>
          <w:sz w:val="20"/>
          <w:szCs w:val="20"/>
        </w:rPr>
        <w:tab/>
        <w:t>Date</w:t>
      </w:r>
    </w:p>
    <w:p w14:paraId="5D2A91B1" w14:textId="77777777" w:rsidR="00566AEC" w:rsidRPr="0087607B" w:rsidRDefault="00566AEC" w:rsidP="00EA0618">
      <w:pPr>
        <w:rPr>
          <w:rFonts w:asciiTheme="minorHAnsi" w:hAnsiTheme="minorHAnsi" w:cstheme="minorHAnsi"/>
        </w:rPr>
      </w:pPr>
    </w:p>
    <w:sectPr w:rsidR="00566AEC" w:rsidRPr="0087607B" w:rsidSect="00D260D1">
      <w:headerReference w:type="default" r:id="rId14"/>
      <w:footerReference w:type="default" r:id="rId15"/>
      <w:footnotePr>
        <w:pos w:val="beneathText"/>
      </w:footnotePr>
      <w:pgSz w:w="12240" w:h="15840"/>
      <w:pgMar w:top="720" w:right="1260" w:bottom="709" w:left="144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7719" w14:textId="77777777" w:rsidR="00097532" w:rsidRDefault="00097532">
      <w:r>
        <w:separator/>
      </w:r>
    </w:p>
  </w:endnote>
  <w:endnote w:type="continuationSeparator" w:id="0">
    <w:p w14:paraId="5D995C18" w14:textId="77777777" w:rsidR="00097532" w:rsidRDefault="0009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FDEF" w14:textId="414F8823" w:rsidR="00D260D1" w:rsidRPr="00754266" w:rsidRDefault="00D260D1" w:rsidP="00D260D1">
    <w:pPr>
      <w:pStyle w:val="Footer"/>
      <w:pBdr>
        <w:top w:val="single" w:sz="4" w:space="1" w:color="auto"/>
      </w:pBdr>
      <w:spacing w:before="240"/>
      <w:rPr>
        <w:sz w:val="20"/>
      </w:rPr>
    </w:pPr>
    <w:r>
      <w:rPr>
        <w:sz w:val="20"/>
      </w:rPr>
      <w:t>Visiting Health Practitioner Service Agreement – Medical Outreach Indigenous Chronic Disease Program</w:t>
    </w:r>
  </w:p>
  <w:sdt>
    <w:sdtPr>
      <w:id w:val="-1414622829"/>
      <w:docPartObj>
        <w:docPartGallery w:val="Page Numbers (Bottom of Page)"/>
        <w:docPartUnique/>
      </w:docPartObj>
    </w:sdtPr>
    <w:sdtEndPr>
      <w:rPr>
        <w:noProof/>
        <w:sz w:val="20"/>
        <w:szCs w:val="20"/>
      </w:rPr>
    </w:sdtEndPr>
    <w:sdtContent>
      <w:p w14:paraId="00D80BEE" w14:textId="5E10DCBC" w:rsidR="00D260D1" w:rsidRPr="00D260D1" w:rsidRDefault="00D260D1" w:rsidP="00D260D1">
        <w:pPr>
          <w:pStyle w:val="Footer"/>
          <w:jc w:val="center"/>
          <w:rPr>
            <w:sz w:val="20"/>
            <w:szCs w:val="20"/>
          </w:rPr>
        </w:pPr>
        <w:r w:rsidRPr="00D260D1">
          <w:rPr>
            <w:sz w:val="20"/>
            <w:szCs w:val="20"/>
          </w:rPr>
          <w:fldChar w:fldCharType="begin"/>
        </w:r>
        <w:r w:rsidRPr="00D260D1">
          <w:rPr>
            <w:sz w:val="20"/>
            <w:szCs w:val="20"/>
          </w:rPr>
          <w:instrText xml:space="preserve"> PAGE   \* MERGEFORMAT </w:instrText>
        </w:r>
        <w:r w:rsidRPr="00D260D1">
          <w:rPr>
            <w:sz w:val="20"/>
            <w:szCs w:val="20"/>
          </w:rPr>
          <w:fldChar w:fldCharType="separate"/>
        </w:r>
        <w:r w:rsidR="00455A97">
          <w:rPr>
            <w:noProof/>
            <w:sz w:val="20"/>
            <w:szCs w:val="20"/>
          </w:rPr>
          <w:t>12</w:t>
        </w:r>
        <w:r w:rsidRPr="00D260D1">
          <w:rPr>
            <w:noProof/>
            <w:sz w:val="20"/>
            <w:szCs w:val="20"/>
          </w:rPr>
          <w:fldChar w:fldCharType="end"/>
        </w:r>
      </w:p>
    </w:sdtContent>
  </w:sdt>
  <w:p w14:paraId="58C88EA2" w14:textId="1A737C9D" w:rsidR="00151700" w:rsidRDefault="00151700">
    <w:pPr>
      <w:pStyle w:val="Footer"/>
      <w:tabs>
        <w:tab w:val="clear" w:pos="4153"/>
        <w:tab w:val="clear" w:pos="8306"/>
        <w:tab w:val="center" w:pos="4513"/>
        <w:tab w:val="right" w:pos="8666"/>
      </w:tabs>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6B62" w14:textId="77777777" w:rsidR="00097532" w:rsidRDefault="00097532">
      <w:r>
        <w:separator/>
      </w:r>
    </w:p>
  </w:footnote>
  <w:footnote w:type="continuationSeparator" w:id="0">
    <w:p w14:paraId="293A9735" w14:textId="77777777" w:rsidR="00097532" w:rsidRDefault="00097532">
      <w:r>
        <w:continuationSeparator/>
      </w:r>
    </w:p>
  </w:footnote>
  <w:footnote w:id="1">
    <w:p w14:paraId="5F41B24A" w14:textId="592B521C" w:rsidR="00151700" w:rsidRPr="00A030A2" w:rsidRDefault="00151700">
      <w:pPr>
        <w:pStyle w:val="FootnoteText"/>
        <w:rPr>
          <w:lang w:val="en-AU"/>
        </w:rPr>
      </w:pPr>
      <w:r>
        <w:rPr>
          <w:rStyle w:val="FootnoteReference"/>
        </w:rPr>
        <w:footnoteRef/>
      </w:r>
      <w:r>
        <w:t xml:space="preserve"> At the time of writing this schedule, the MOICDP Service Delivery Standards were available on-line at </w:t>
      </w:r>
      <w:r w:rsidR="0014619F" w:rsidRPr="0014619F">
        <w:t>https://www.rwav.com.au/vicoutreach/medical-outreach-indigenous-chronic-disease-program/</w:t>
      </w:r>
    </w:p>
  </w:footnote>
  <w:footnote w:id="2">
    <w:p w14:paraId="1A39DDE3" w14:textId="77777777" w:rsidR="004A4473" w:rsidRDefault="004A4473" w:rsidP="004A4473">
      <w:pPr>
        <w:pStyle w:val="FootnoteText"/>
        <w:ind w:left="-567"/>
      </w:pPr>
      <w:r>
        <w:rPr>
          <w:rStyle w:val="FootnoteReference"/>
        </w:rPr>
        <w:footnoteRef/>
      </w:r>
      <w:r>
        <w:t xml:space="preserve"> </w:t>
      </w:r>
      <w:r w:rsidRPr="00FF12BD">
        <w:rPr>
          <w:sz w:val="16"/>
          <w:szCs w:val="16"/>
        </w:rPr>
        <w:t>Upskilling is not a requirement of optometrists providing outreach services; however, they may wish to provide</w:t>
      </w:r>
      <w:r>
        <w:rPr>
          <w:sz w:val="16"/>
          <w:szCs w:val="16"/>
        </w:rPr>
        <w:t xml:space="preserve"> </w:t>
      </w:r>
      <w:r w:rsidRPr="00FF12BD">
        <w:rPr>
          <w:sz w:val="16"/>
          <w:szCs w:val="16"/>
        </w:rPr>
        <w:t>educational and up skilling activities, of either a theoretical or clinical nature, to local medical practitioners and</w:t>
      </w:r>
      <w:r>
        <w:rPr>
          <w:sz w:val="16"/>
          <w:szCs w:val="16"/>
        </w:rPr>
        <w:t xml:space="preserve"> </w:t>
      </w:r>
      <w:r w:rsidRPr="00FF12BD">
        <w:rPr>
          <w:sz w:val="16"/>
          <w:szCs w:val="16"/>
        </w:rPr>
        <w:t>health professionals aimed at:</w:t>
      </w:r>
      <w:r>
        <w:rPr>
          <w:sz w:val="16"/>
          <w:szCs w:val="16"/>
        </w:rPr>
        <w:t xml:space="preserve"> </w:t>
      </w:r>
      <w:r w:rsidRPr="00FF12BD">
        <w:rPr>
          <w:sz w:val="16"/>
          <w:szCs w:val="16"/>
        </w:rPr>
        <w:t>developing or enhancing specific skills;</w:t>
      </w:r>
      <w:r>
        <w:rPr>
          <w:sz w:val="16"/>
          <w:szCs w:val="16"/>
        </w:rPr>
        <w:t xml:space="preserve"> </w:t>
      </w:r>
      <w:r w:rsidRPr="00FF12BD">
        <w:rPr>
          <w:sz w:val="16"/>
          <w:szCs w:val="16"/>
        </w:rPr>
        <w:t>sharing of knowledge; and/or</w:t>
      </w:r>
      <w:r>
        <w:rPr>
          <w:sz w:val="16"/>
          <w:szCs w:val="16"/>
        </w:rPr>
        <w:t xml:space="preserve"> </w:t>
      </w:r>
      <w:r w:rsidRPr="00FF12BD">
        <w:rPr>
          <w:sz w:val="16"/>
          <w:szCs w:val="16"/>
        </w:rPr>
        <w:t>enhancing ongoing patient care</w:t>
      </w:r>
    </w:p>
  </w:footnote>
  <w:footnote w:id="3">
    <w:p w14:paraId="39020776" w14:textId="77777777" w:rsidR="004A4473" w:rsidRPr="00FF12BD" w:rsidRDefault="004A4473" w:rsidP="004A4473">
      <w:pPr>
        <w:pStyle w:val="FootnoteText"/>
        <w:ind w:left="-567"/>
        <w:rPr>
          <w:sz w:val="16"/>
          <w:szCs w:val="16"/>
        </w:rPr>
      </w:pPr>
      <w:r>
        <w:rPr>
          <w:rStyle w:val="FootnoteReference"/>
        </w:rPr>
        <w:footnoteRef/>
      </w:r>
      <w:r>
        <w:t xml:space="preserve"> </w:t>
      </w:r>
      <w:r w:rsidRPr="00FF12BD">
        <w:rPr>
          <w:sz w:val="16"/>
          <w:szCs w:val="16"/>
        </w:rPr>
        <w:t>Informal support provided by the visiting</w:t>
      </w:r>
      <w:r>
        <w:rPr>
          <w:sz w:val="16"/>
          <w:szCs w:val="16"/>
        </w:rPr>
        <w:t xml:space="preserve"> </w:t>
      </w:r>
      <w:r w:rsidRPr="00FF12BD">
        <w:rPr>
          <w:sz w:val="16"/>
          <w:szCs w:val="16"/>
        </w:rPr>
        <w:t>optometrist to local medical and health professionals through, for exa</w:t>
      </w:r>
      <w:r>
        <w:rPr>
          <w:sz w:val="16"/>
          <w:szCs w:val="16"/>
        </w:rPr>
        <w:t xml:space="preserve">mple, lunchtime meetings and/or </w:t>
      </w:r>
      <w:r w:rsidRPr="00FF12BD">
        <w:rPr>
          <w:sz w:val="16"/>
          <w:szCs w:val="16"/>
        </w:rPr>
        <w:t>telephone/email support once optometrists have returned to their principal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040219"/>
      <w:docPartObj>
        <w:docPartGallery w:val="Watermarks"/>
        <w:docPartUnique/>
      </w:docPartObj>
    </w:sdtPr>
    <w:sdtEndPr/>
    <w:sdtContent>
      <w:p w14:paraId="2CC03323" w14:textId="4BD8913C" w:rsidR="00046395" w:rsidRDefault="00455A97">
        <w:pPr>
          <w:pStyle w:val="Header"/>
        </w:pPr>
        <w:r>
          <w:rPr>
            <w:noProof/>
            <w:lang w:eastAsia="en-US"/>
          </w:rPr>
          <w:pict w14:anchorId="52E42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44F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118C562E"/>
    <w:multiLevelType w:val="hybridMultilevel"/>
    <w:tmpl w:val="FC34FD5A"/>
    <w:lvl w:ilvl="0" w:tplc="0C090001">
      <w:start w:val="1"/>
      <w:numFmt w:val="bullet"/>
      <w:lvlText w:val=""/>
      <w:lvlJc w:val="left"/>
      <w:pPr>
        <w:tabs>
          <w:tab w:val="num" w:pos="785"/>
        </w:tabs>
        <w:ind w:left="785" w:hanging="360"/>
      </w:pPr>
      <w:rPr>
        <w:rFonts w:ascii="Symbol" w:hAnsi="Symbol" w:cs="Symbol" w:hint="default"/>
      </w:rPr>
    </w:lvl>
    <w:lvl w:ilvl="1" w:tplc="472816BE">
      <w:start w:val="3"/>
      <w:numFmt w:val="decimal"/>
      <w:lvlText w:val="%2."/>
      <w:lvlJc w:val="left"/>
      <w:pPr>
        <w:tabs>
          <w:tab w:val="num" w:pos="1440"/>
        </w:tabs>
        <w:ind w:left="1440" w:hanging="360"/>
      </w:pPr>
      <w:rPr>
        <w:rFonts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EA5D7E"/>
    <w:multiLevelType w:val="hybridMultilevel"/>
    <w:tmpl w:val="F2F0A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344150"/>
    <w:multiLevelType w:val="hybridMultilevel"/>
    <w:tmpl w:val="92624C7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275F30D1"/>
    <w:multiLevelType w:val="hybridMultilevel"/>
    <w:tmpl w:val="DD38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1007D"/>
    <w:multiLevelType w:val="hybridMultilevel"/>
    <w:tmpl w:val="BCA6A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0632E"/>
    <w:multiLevelType w:val="hybridMultilevel"/>
    <w:tmpl w:val="53EAA1BE"/>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1" w15:restartNumberingAfterBreak="0">
    <w:nsid w:val="2AAD6051"/>
    <w:multiLevelType w:val="hybridMultilevel"/>
    <w:tmpl w:val="9478281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DEA6869"/>
    <w:multiLevelType w:val="hybridMultilevel"/>
    <w:tmpl w:val="92D6825A"/>
    <w:lvl w:ilvl="0" w:tplc="5232A88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D0D04"/>
    <w:multiLevelType w:val="hybridMultilevel"/>
    <w:tmpl w:val="EC1C72D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44912784"/>
    <w:multiLevelType w:val="hybridMultilevel"/>
    <w:tmpl w:val="35127EB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4C616A16"/>
    <w:multiLevelType w:val="hybridMultilevel"/>
    <w:tmpl w:val="16AAD7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DB14528"/>
    <w:multiLevelType w:val="hybridMultilevel"/>
    <w:tmpl w:val="BD6C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910488"/>
    <w:multiLevelType w:val="hybridMultilevel"/>
    <w:tmpl w:val="1C22A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71709"/>
    <w:multiLevelType w:val="hybridMultilevel"/>
    <w:tmpl w:val="5016BF02"/>
    <w:lvl w:ilvl="0" w:tplc="9D8ADF1A">
      <w:start w:val="10"/>
      <w:numFmt w:val="decimal"/>
      <w:lvlText w:val="%1."/>
      <w:lvlJc w:val="left"/>
      <w:pPr>
        <w:tabs>
          <w:tab w:val="num" w:pos="3240"/>
        </w:tabs>
        <w:ind w:left="3240" w:hanging="28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F2E645F"/>
    <w:multiLevelType w:val="hybridMultilevel"/>
    <w:tmpl w:val="D760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18"/>
  </w:num>
  <w:num w:numId="7">
    <w:abstractNumId w:val="12"/>
  </w:num>
  <w:num w:numId="8">
    <w:abstractNumId w:val="0"/>
  </w:num>
  <w:num w:numId="9">
    <w:abstractNumId w:val="12"/>
  </w:num>
  <w:num w:numId="10">
    <w:abstractNumId w:val="14"/>
  </w:num>
  <w:num w:numId="11">
    <w:abstractNumId w:val="19"/>
  </w:num>
  <w:num w:numId="12">
    <w:abstractNumId w:val="9"/>
  </w:num>
  <w:num w:numId="13">
    <w:abstractNumId w:val="11"/>
  </w:num>
  <w:num w:numId="14">
    <w:abstractNumId w:val="15"/>
  </w:num>
  <w:num w:numId="15">
    <w:abstractNumId w:val="16"/>
  </w:num>
  <w:num w:numId="16">
    <w:abstractNumId w:val="17"/>
  </w:num>
  <w:num w:numId="17">
    <w:abstractNumId w:val="8"/>
  </w:num>
  <w:num w:numId="18">
    <w:abstractNumId w:val="13"/>
  </w:num>
  <w:num w:numId="19">
    <w:abstractNumId w:val="5"/>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MbEwNzUwNDAwNDRS0lEKTi0uzszPAykwrgUAfutj/ywAAAA="/>
  </w:docVars>
  <w:rsids>
    <w:rsidRoot w:val="00251843"/>
    <w:rsid w:val="00006374"/>
    <w:rsid w:val="00012259"/>
    <w:rsid w:val="00043342"/>
    <w:rsid w:val="00046395"/>
    <w:rsid w:val="0004787D"/>
    <w:rsid w:val="00057218"/>
    <w:rsid w:val="00067AF1"/>
    <w:rsid w:val="00077F06"/>
    <w:rsid w:val="00090454"/>
    <w:rsid w:val="00092E51"/>
    <w:rsid w:val="00096EEF"/>
    <w:rsid w:val="00097532"/>
    <w:rsid w:val="000A5D8A"/>
    <w:rsid w:val="000B14E6"/>
    <w:rsid w:val="000B3925"/>
    <w:rsid w:val="000D0A04"/>
    <w:rsid w:val="000D4320"/>
    <w:rsid w:val="000F3E2F"/>
    <w:rsid w:val="001079BE"/>
    <w:rsid w:val="00120F96"/>
    <w:rsid w:val="0014168A"/>
    <w:rsid w:val="001441E7"/>
    <w:rsid w:val="0014619F"/>
    <w:rsid w:val="00151700"/>
    <w:rsid w:val="00160286"/>
    <w:rsid w:val="00174145"/>
    <w:rsid w:val="00181E37"/>
    <w:rsid w:val="00182A0C"/>
    <w:rsid w:val="001962AD"/>
    <w:rsid w:val="001E0ACC"/>
    <w:rsid w:val="001F1E6A"/>
    <w:rsid w:val="00205316"/>
    <w:rsid w:val="0022547B"/>
    <w:rsid w:val="00251843"/>
    <w:rsid w:val="00254611"/>
    <w:rsid w:val="00257F03"/>
    <w:rsid w:val="00283392"/>
    <w:rsid w:val="002A2F13"/>
    <w:rsid w:val="002A7D95"/>
    <w:rsid w:val="002B3961"/>
    <w:rsid w:val="002C5F69"/>
    <w:rsid w:val="002F72A4"/>
    <w:rsid w:val="00315495"/>
    <w:rsid w:val="00317D15"/>
    <w:rsid w:val="00336047"/>
    <w:rsid w:val="003374C7"/>
    <w:rsid w:val="00357079"/>
    <w:rsid w:val="00376463"/>
    <w:rsid w:val="00381638"/>
    <w:rsid w:val="00385F84"/>
    <w:rsid w:val="00396399"/>
    <w:rsid w:val="003B6782"/>
    <w:rsid w:val="003B6849"/>
    <w:rsid w:val="003D1E77"/>
    <w:rsid w:val="003D4176"/>
    <w:rsid w:val="003E1FDB"/>
    <w:rsid w:val="003E248C"/>
    <w:rsid w:val="003E2821"/>
    <w:rsid w:val="003E30A5"/>
    <w:rsid w:val="003F006F"/>
    <w:rsid w:val="00412983"/>
    <w:rsid w:val="00416AE0"/>
    <w:rsid w:val="00423962"/>
    <w:rsid w:val="00434580"/>
    <w:rsid w:val="00436613"/>
    <w:rsid w:val="00446DCF"/>
    <w:rsid w:val="00452448"/>
    <w:rsid w:val="00455A97"/>
    <w:rsid w:val="0048133B"/>
    <w:rsid w:val="004A0BC3"/>
    <w:rsid w:val="004A4473"/>
    <w:rsid w:val="004B159F"/>
    <w:rsid w:val="004E0647"/>
    <w:rsid w:val="004F517E"/>
    <w:rsid w:val="00507752"/>
    <w:rsid w:val="00511DB7"/>
    <w:rsid w:val="00542275"/>
    <w:rsid w:val="00555B84"/>
    <w:rsid w:val="005600C7"/>
    <w:rsid w:val="00563646"/>
    <w:rsid w:val="00564159"/>
    <w:rsid w:val="00566AEC"/>
    <w:rsid w:val="00585C1F"/>
    <w:rsid w:val="005C5DD8"/>
    <w:rsid w:val="005E516A"/>
    <w:rsid w:val="00605536"/>
    <w:rsid w:val="00611EDC"/>
    <w:rsid w:val="00617EF8"/>
    <w:rsid w:val="00630DFE"/>
    <w:rsid w:val="00652E12"/>
    <w:rsid w:val="00654A07"/>
    <w:rsid w:val="00670792"/>
    <w:rsid w:val="006A6767"/>
    <w:rsid w:val="006A73BC"/>
    <w:rsid w:val="006E3844"/>
    <w:rsid w:val="006F14DD"/>
    <w:rsid w:val="0071223D"/>
    <w:rsid w:val="007176DF"/>
    <w:rsid w:val="00720E21"/>
    <w:rsid w:val="007332C7"/>
    <w:rsid w:val="00751F18"/>
    <w:rsid w:val="00760EB1"/>
    <w:rsid w:val="00766302"/>
    <w:rsid w:val="007703FD"/>
    <w:rsid w:val="007740AB"/>
    <w:rsid w:val="00791C2F"/>
    <w:rsid w:val="007C6636"/>
    <w:rsid w:val="007D35A0"/>
    <w:rsid w:val="007D5F7B"/>
    <w:rsid w:val="00823091"/>
    <w:rsid w:val="00826D4E"/>
    <w:rsid w:val="00836CB2"/>
    <w:rsid w:val="0084131A"/>
    <w:rsid w:val="00846C3D"/>
    <w:rsid w:val="00853DE2"/>
    <w:rsid w:val="00862CC1"/>
    <w:rsid w:val="008727C0"/>
    <w:rsid w:val="0087607B"/>
    <w:rsid w:val="00883807"/>
    <w:rsid w:val="00891467"/>
    <w:rsid w:val="008A668D"/>
    <w:rsid w:val="008B02A4"/>
    <w:rsid w:val="008C03C9"/>
    <w:rsid w:val="008D0A88"/>
    <w:rsid w:val="008D0E7D"/>
    <w:rsid w:val="008E398A"/>
    <w:rsid w:val="008E6B39"/>
    <w:rsid w:val="008E72DF"/>
    <w:rsid w:val="008F024C"/>
    <w:rsid w:val="008F5419"/>
    <w:rsid w:val="008F7940"/>
    <w:rsid w:val="009356D1"/>
    <w:rsid w:val="00971CA4"/>
    <w:rsid w:val="00975155"/>
    <w:rsid w:val="009815A1"/>
    <w:rsid w:val="0099372A"/>
    <w:rsid w:val="009B76E3"/>
    <w:rsid w:val="009D5891"/>
    <w:rsid w:val="009F3924"/>
    <w:rsid w:val="00A030A2"/>
    <w:rsid w:val="00A24FC6"/>
    <w:rsid w:val="00A26629"/>
    <w:rsid w:val="00A417E0"/>
    <w:rsid w:val="00A90226"/>
    <w:rsid w:val="00A92E52"/>
    <w:rsid w:val="00A9409F"/>
    <w:rsid w:val="00AA3F08"/>
    <w:rsid w:val="00AA4B57"/>
    <w:rsid w:val="00AF3931"/>
    <w:rsid w:val="00AF6008"/>
    <w:rsid w:val="00B07053"/>
    <w:rsid w:val="00B372EA"/>
    <w:rsid w:val="00B37CCD"/>
    <w:rsid w:val="00B403DE"/>
    <w:rsid w:val="00B669A5"/>
    <w:rsid w:val="00B6723A"/>
    <w:rsid w:val="00B7338F"/>
    <w:rsid w:val="00B86B56"/>
    <w:rsid w:val="00BA0C22"/>
    <w:rsid w:val="00BA4926"/>
    <w:rsid w:val="00BC0A49"/>
    <w:rsid w:val="00BD0173"/>
    <w:rsid w:val="00BE14B7"/>
    <w:rsid w:val="00BE3A31"/>
    <w:rsid w:val="00C32CD3"/>
    <w:rsid w:val="00C34706"/>
    <w:rsid w:val="00C52304"/>
    <w:rsid w:val="00C62C1C"/>
    <w:rsid w:val="00C63DA6"/>
    <w:rsid w:val="00C7744D"/>
    <w:rsid w:val="00C866B1"/>
    <w:rsid w:val="00C960D1"/>
    <w:rsid w:val="00CB0EE4"/>
    <w:rsid w:val="00CB1F50"/>
    <w:rsid w:val="00CB66CC"/>
    <w:rsid w:val="00CD25E1"/>
    <w:rsid w:val="00CD39F9"/>
    <w:rsid w:val="00CD56F3"/>
    <w:rsid w:val="00CE30B8"/>
    <w:rsid w:val="00CE599A"/>
    <w:rsid w:val="00CE74BF"/>
    <w:rsid w:val="00D01EEC"/>
    <w:rsid w:val="00D15599"/>
    <w:rsid w:val="00D260D1"/>
    <w:rsid w:val="00D30D02"/>
    <w:rsid w:val="00D355F2"/>
    <w:rsid w:val="00D447A0"/>
    <w:rsid w:val="00D615E6"/>
    <w:rsid w:val="00D86E1F"/>
    <w:rsid w:val="00DA1667"/>
    <w:rsid w:val="00DA284E"/>
    <w:rsid w:val="00DB0480"/>
    <w:rsid w:val="00DB21F0"/>
    <w:rsid w:val="00DB48CB"/>
    <w:rsid w:val="00DC508D"/>
    <w:rsid w:val="00E03303"/>
    <w:rsid w:val="00E0396E"/>
    <w:rsid w:val="00E25031"/>
    <w:rsid w:val="00E32ACC"/>
    <w:rsid w:val="00E3360F"/>
    <w:rsid w:val="00E379B1"/>
    <w:rsid w:val="00E52D70"/>
    <w:rsid w:val="00E75E39"/>
    <w:rsid w:val="00E95A8A"/>
    <w:rsid w:val="00EA0618"/>
    <w:rsid w:val="00EA2D24"/>
    <w:rsid w:val="00EB2D49"/>
    <w:rsid w:val="00F00177"/>
    <w:rsid w:val="00F004FD"/>
    <w:rsid w:val="00F0568A"/>
    <w:rsid w:val="00F1776D"/>
    <w:rsid w:val="00F42D1D"/>
    <w:rsid w:val="00F71CBD"/>
    <w:rsid w:val="00F822E4"/>
    <w:rsid w:val="00F84992"/>
    <w:rsid w:val="00F8552B"/>
    <w:rsid w:val="00FD461F"/>
    <w:rsid w:val="00FF74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C8F1C98"/>
  <w15:docId w15:val="{8655A689-780E-4738-BEC5-3C794B84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4"/>
      </w:numPr>
      <w:outlineLvl w:val="0"/>
    </w:pPr>
    <w:rPr>
      <w:b/>
      <w:bCs/>
    </w:rPr>
  </w:style>
  <w:style w:type="paragraph" w:styleId="Heading2">
    <w:name w:val="heading 2"/>
    <w:basedOn w:val="Normal"/>
    <w:next w:val="Normal"/>
    <w:qFormat/>
    <w:pPr>
      <w:keepNext/>
      <w:numPr>
        <w:ilvl w:val="1"/>
        <w:numId w:val="4"/>
      </w:numPr>
      <w:outlineLvl w:val="1"/>
    </w:pPr>
    <w:rPr>
      <w:sz w:val="22"/>
      <w:u w:val="single"/>
    </w:rPr>
  </w:style>
  <w:style w:type="paragraph" w:styleId="Heading3">
    <w:name w:val="heading 3"/>
    <w:basedOn w:val="Normal"/>
    <w:next w:val="Normal"/>
    <w:qFormat/>
    <w:pPr>
      <w:keepNext/>
      <w:numPr>
        <w:ilvl w:val="2"/>
        <w:numId w:val="4"/>
      </w:numPr>
      <w:outlineLvl w:val="2"/>
    </w:pPr>
    <w:rPr>
      <w:bCs/>
      <w:i/>
      <w:iCs/>
      <w:u w:val="single"/>
    </w:rPr>
  </w:style>
  <w:style w:type="paragraph" w:styleId="Heading4">
    <w:name w:val="heading 4"/>
    <w:basedOn w:val="Normal"/>
    <w:next w:val="Normal"/>
    <w:qFormat/>
    <w:pPr>
      <w:keepNext/>
      <w:numPr>
        <w:ilvl w:val="3"/>
        <w:numId w:val="4"/>
      </w:numPr>
      <w:outlineLvl w:val="3"/>
    </w:pPr>
    <w:rPr>
      <w:b/>
      <w:sz w:val="22"/>
    </w:rPr>
  </w:style>
  <w:style w:type="paragraph" w:styleId="Heading5">
    <w:name w:val="heading 5"/>
    <w:basedOn w:val="Normal"/>
    <w:next w:val="Normal"/>
    <w:qFormat/>
    <w:pPr>
      <w:keepNext/>
      <w:numPr>
        <w:ilvl w:val="4"/>
        <w:numId w:val="4"/>
      </w:numPr>
      <w:outlineLvl w:val="4"/>
    </w:pPr>
    <w:rPr>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paragraph" w:styleId="BodyText">
    <w:name w:val="Body Text"/>
    <w:basedOn w:val="Normal"/>
    <w:rPr>
      <w:sz w:val="22"/>
    </w:r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lbany" w:eastAsia="Andale Sans UI" w:hAnsi="Albany" w:cs="Tahoma"/>
      <w:sz w:val="28"/>
      <w:szCs w:val="28"/>
    </w:rPr>
  </w:style>
  <w:style w:type="paragraph" w:styleId="NormalWeb">
    <w:name w:val="Normal (Web)"/>
    <w:basedOn w:val="Normal"/>
    <w:pPr>
      <w:overflowPunct w:val="0"/>
      <w:autoSpaceDE w:val="0"/>
      <w:spacing w:before="100" w:after="100"/>
      <w:textAlignment w:val="baseline"/>
    </w:pPr>
    <w:rPr>
      <w:lang w:val="en-AU"/>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WW-BodyText2">
    <w:name w:val="WW-Body Text 2"/>
    <w:basedOn w:val="Normal"/>
    <w:rPr>
      <w:sz w:val="19"/>
    </w:rPr>
  </w:style>
  <w:style w:type="paragraph" w:customStyle="1" w:styleId="WW-BodyText3">
    <w:name w:val="WW-Body Text 3"/>
    <w:basedOn w:val="Normal"/>
    <w:rPr>
      <w:b/>
      <w:sz w:val="22"/>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BalloonText">
    <w:name w:val="Balloon Text"/>
    <w:basedOn w:val="Normal"/>
    <w:semiHidden/>
    <w:rsid w:val="00511DB7"/>
    <w:rPr>
      <w:rFonts w:ascii="Tahoma" w:hAnsi="Tahoma" w:cs="Tahoma"/>
      <w:sz w:val="16"/>
      <w:szCs w:val="16"/>
    </w:rPr>
  </w:style>
  <w:style w:type="paragraph" w:styleId="Title">
    <w:name w:val="Title"/>
    <w:basedOn w:val="Normal"/>
    <w:link w:val="TitleChar"/>
    <w:qFormat/>
    <w:rsid w:val="00EA0618"/>
    <w:pPr>
      <w:suppressAutoHyphens w:val="0"/>
      <w:jc w:val="center"/>
    </w:pPr>
    <w:rPr>
      <w:b/>
      <w:szCs w:val="20"/>
      <w:lang w:eastAsia="en-US"/>
    </w:rPr>
  </w:style>
  <w:style w:type="character" w:customStyle="1" w:styleId="TitleChar">
    <w:name w:val="Title Char"/>
    <w:link w:val="Title"/>
    <w:rsid w:val="00EA0618"/>
    <w:rPr>
      <w:b/>
      <w:sz w:val="24"/>
      <w:lang w:val="en-US" w:eastAsia="en-US"/>
    </w:rPr>
  </w:style>
  <w:style w:type="paragraph" w:styleId="Subtitle">
    <w:name w:val="Subtitle"/>
    <w:basedOn w:val="Normal"/>
    <w:link w:val="SubtitleChar"/>
    <w:qFormat/>
    <w:rsid w:val="00EA0618"/>
    <w:pPr>
      <w:suppressAutoHyphens w:val="0"/>
      <w:jc w:val="center"/>
    </w:pPr>
    <w:rPr>
      <w:b/>
      <w:szCs w:val="20"/>
      <w:lang w:eastAsia="en-US"/>
    </w:rPr>
  </w:style>
  <w:style w:type="character" w:customStyle="1" w:styleId="SubtitleChar">
    <w:name w:val="Subtitle Char"/>
    <w:link w:val="Subtitle"/>
    <w:rsid w:val="00EA0618"/>
    <w:rPr>
      <w:b/>
      <w:sz w:val="24"/>
      <w:lang w:val="en-US" w:eastAsia="en-US"/>
    </w:rPr>
  </w:style>
  <w:style w:type="table" w:styleId="TableGrid">
    <w:name w:val="Table Grid"/>
    <w:basedOn w:val="TableNormal"/>
    <w:uiPriority w:val="59"/>
    <w:rsid w:val="00EA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A0618"/>
    <w:rPr>
      <w:sz w:val="24"/>
      <w:szCs w:val="24"/>
      <w:lang w:val="en-US" w:eastAsia="ar-SA"/>
    </w:rPr>
  </w:style>
  <w:style w:type="character" w:styleId="Hyperlink">
    <w:name w:val="Hyperlink"/>
    <w:unhideWhenUsed/>
    <w:rsid w:val="00EA0618"/>
    <w:rPr>
      <w:color w:val="0000FF"/>
      <w:u w:val="single"/>
    </w:rPr>
  </w:style>
  <w:style w:type="character" w:styleId="CommentReference">
    <w:name w:val="annotation reference"/>
    <w:basedOn w:val="DefaultParagraphFont"/>
    <w:rsid w:val="000D0A04"/>
    <w:rPr>
      <w:sz w:val="16"/>
      <w:szCs w:val="16"/>
    </w:rPr>
  </w:style>
  <w:style w:type="paragraph" w:styleId="CommentText">
    <w:name w:val="annotation text"/>
    <w:basedOn w:val="Normal"/>
    <w:link w:val="CommentTextChar"/>
    <w:rsid w:val="000D0A04"/>
    <w:rPr>
      <w:sz w:val="20"/>
      <w:szCs w:val="20"/>
    </w:rPr>
  </w:style>
  <w:style w:type="character" w:customStyle="1" w:styleId="CommentTextChar">
    <w:name w:val="Comment Text Char"/>
    <w:basedOn w:val="DefaultParagraphFont"/>
    <w:link w:val="CommentText"/>
    <w:rsid w:val="000D0A04"/>
    <w:rPr>
      <w:lang w:val="en-US" w:eastAsia="ar-SA"/>
    </w:rPr>
  </w:style>
  <w:style w:type="paragraph" w:styleId="CommentSubject">
    <w:name w:val="annotation subject"/>
    <w:basedOn w:val="CommentText"/>
    <w:next w:val="CommentText"/>
    <w:link w:val="CommentSubjectChar"/>
    <w:rsid w:val="000D0A04"/>
    <w:rPr>
      <w:b/>
      <w:bCs/>
    </w:rPr>
  </w:style>
  <w:style w:type="character" w:customStyle="1" w:styleId="CommentSubjectChar">
    <w:name w:val="Comment Subject Char"/>
    <w:basedOn w:val="CommentTextChar"/>
    <w:link w:val="CommentSubject"/>
    <w:rsid w:val="000D0A04"/>
    <w:rPr>
      <w:b/>
      <w:bCs/>
      <w:lang w:val="en-US" w:eastAsia="ar-SA"/>
    </w:rPr>
  </w:style>
  <w:style w:type="paragraph" w:styleId="ListParagraph">
    <w:name w:val="List Paragraph"/>
    <w:basedOn w:val="Normal"/>
    <w:uiPriority w:val="34"/>
    <w:qFormat/>
    <w:rsid w:val="00B37CCD"/>
    <w:pPr>
      <w:suppressAutoHyphens w:val="0"/>
      <w:spacing w:after="200" w:line="276" w:lineRule="auto"/>
      <w:ind w:left="720"/>
      <w:contextualSpacing/>
    </w:pPr>
    <w:rPr>
      <w:rFonts w:asciiTheme="minorHAnsi" w:eastAsiaTheme="minorHAnsi" w:hAnsiTheme="minorHAnsi" w:cstheme="minorBidi"/>
      <w:sz w:val="22"/>
      <w:szCs w:val="22"/>
      <w:lang w:val="en-AU" w:eastAsia="en-US"/>
    </w:rPr>
  </w:style>
  <w:style w:type="paragraph" w:customStyle="1" w:styleId="IndentParaLevel1">
    <w:name w:val="IndentParaLevel1"/>
    <w:basedOn w:val="Normal"/>
    <w:link w:val="IndentParaLevel1Char"/>
    <w:rsid w:val="00BE3A31"/>
    <w:pPr>
      <w:suppressAutoHyphens w:val="0"/>
      <w:spacing w:after="220"/>
      <w:ind w:left="964"/>
    </w:pPr>
    <w:rPr>
      <w:sz w:val="22"/>
      <w:lang w:val="en-AU" w:eastAsia="en-US"/>
    </w:rPr>
  </w:style>
  <w:style w:type="character" w:customStyle="1" w:styleId="IndentParaLevel1Char">
    <w:name w:val="IndentParaLevel1 Char"/>
    <w:link w:val="IndentParaLevel1"/>
    <w:locked/>
    <w:rsid w:val="00BE3A31"/>
    <w:rPr>
      <w:sz w:val="22"/>
      <w:szCs w:val="24"/>
      <w:lang w:eastAsia="en-US"/>
    </w:rPr>
  </w:style>
  <w:style w:type="character" w:customStyle="1" w:styleId="Heading1Char2">
    <w:name w:val="Heading 1 Char2"/>
    <w:aliases w:val="Heading 1 Char1 Char,Heading 1 Char Char Char,Heading 1 Char Char1"/>
    <w:rsid w:val="00BE3A31"/>
    <w:rPr>
      <w:rFonts w:ascii="Arial" w:hAnsi="Arial" w:cs="Arial" w:hint="default"/>
      <w:b/>
      <w:bCs/>
      <w:sz w:val="28"/>
      <w:szCs w:val="32"/>
      <w:lang w:val="en-AU" w:eastAsia="en-US" w:bidi="ar-SA"/>
    </w:rPr>
  </w:style>
  <w:style w:type="paragraph" w:styleId="FootnoteText">
    <w:name w:val="footnote text"/>
    <w:basedOn w:val="Normal"/>
    <w:link w:val="FootnoteTextChar"/>
    <w:rsid w:val="00A030A2"/>
    <w:rPr>
      <w:sz w:val="20"/>
      <w:szCs w:val="20"/>
    </w:rPr>
  </w:style>
  <w:style w:type="character" w:customStyle="1" w:styleId="FootnoteTextChar">
    <w:name w:val="Footnote Text Char"/>
    <w:basedOn w:val="DefaultParagraphFont"/>
    <w:link w:val="FootnoteText"/>
    <w:rsid w:val="00A030A2"/>
    <w:rPr>
      <w:lang w:val="en-US" w:eastAsia="ar-SA"/>
    </w:rPr>
  </w:style>
  <w:style w:type="character" w:styleId="FootnoteReference">
    <w:name w:val="footnote reference"/>
    <w:basedOn w:val="DefaultParagraphFont"/>
    <w:uiPriority w:val="99"/>
    <w:rsid w:val="00A030A2"/>
    <w:rPr>
      <w:vertAlign w:val="superscript"/>
    </w:rPr>
  </w:style>
  <w:style w:type="paragraph" w:customStyle="1" w:styleId="DepartmentalNormal">
    <w:name w:val="Departmental Normal"/>
    <w:basedOn w:val="Normal"/>
    <w:rsid w:val="00C52304"/>
    <w:pPr>
      <w:suppressAutoHyphens w:val="0"/>
    </w:pPr>
    <w:rPr>
      <w:szCs w:val="20"/>
      <w:lang w:val="en-AU" w:eastAsia="en-AU"/>
    </w:rPr>
  </w:style>
  <w:style w:type="character" w:styleId="FollowedHyperlink">
    <w:name w:val="FollowedHyperlink"/>
    <w:basedOn w:val="DefaultParagraphFont"/>
    <w:rsid w:val="008D0E7D"/>
    <w:rPr>
      <w:color w:val="800080" w:themeColor="followedHyperlink"/>
      <w:u w:val="single"/>
    </w:rPr>
  </w:style>
  <w:style w:type="paragraph" w:customStyle="1" w:styleId="Default">
    <w:name w:val="Default"/>
    <w:rsid w:val="005E51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3599">
      <w:bodyDiv w:val="1"/>
      <w:marLeft w:val="0"/>
      <w:marRight w:val="0"/>
      <w:marTop w:val="0"/>
      <w:marBottom w:val="0"/>
      <w:divBdr>
        <w:top w:val="none" w:sz="0" w:space="0" w:color="auto"/>
        <w:left w:val="none" w:sz="0" w:space="0" w:color="auto"/>
        <w:bottom w:val="none" w:sz="0" w:space="0" w:color="auto"/>
        <w:right w:val="none" w:sz="0" w:space="0" w:color="auto"/>
      </w:divBdr>
    </w:div>
    <w:div w:id="1819955773">
      <w:bodyDiv w:val="1"/>
      <w:marLeft w:val="0"/>
      <w:marRight w:val="0"/>
      <w:marTop w:val="0"/>
      <w:marBottom w:val="0"/>
      <w:divBdr>
        <w:top w:val="none" w:sz="0" w:space="0" w:color="auto"/>
        <w:left w:val="none" w:sz="0" w:space="0" w:color="auto"/>
        <w:bottom w:val="none" w:sz="0" w:space="0" w:color="auto"/>
        <w:right w:val="none" w:sz="0" w:space="0" w:color="auto"/>
      </w:divBdr>
    </w:div>
    <w:div w:id="1855613256">
      <w:bodyDiv w:val="1"/>
      <w:marLeft w:val="0"/>
      <w:marRight w:val="0"/>
      <w:marTop w:val="0"/>
      <w:marBottom w:val="0"/>
      <w:divBdr>
        <w:top w:val="none" w:sz="0" w:space="0" w:color="auto"/>
        <w:left w:val="none" w:sz="0" w:space="0" w:color="auto"/>
        <w:bottom w:val="none" w:sz="0" w:space="0" w:color="auto"/>
        <w:right w:val="none" w:sz="0" w:space="0" w:color="auto"/>
      </w:divBdr>
    </w:div>
    <w:div w:id="1951012190">
      <w:bodyDiv w:val="1"/>
      <w:marLeft w:val="0"/>
      <w:marRight w:val="0"/>
      <w:marTop w:val="0"/>
      <w:marBottom w:val="0"/>
      <w:divBdr>
        <w:top w:val="none" w:sz="0" w:space="0" w:color="auto"/>
        <w:left w:val="none" w:sz="0" w:space="0" w:color="auto"/>
        <w:bottom w:val="none" w:sz="0" w:space="0" w:color="auto"/>
        <w:right w:val="none" w:sz="0" w:space="0" w:color="auto"/>
      </w:divBdr>
    </w:div>
    <w:div w:id="20261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ms.wacrh.uwa.edu.au/login/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C062F045EF4ACEB75BE687FC7CB211"/>
        <w:category>
          <w:name w:val="General"/>
          <w:gallery w:val="placeholder"/>
        </w:category>
        <w:types>
          <w:type w:val="bbPlcHdr"/>
        </w:types>
        <w:behaviors>
          <w:behavior w:val="content"/>
        </w:behaviors>
        <w:guid w:val="{8A9E50C3-B79C-438C-81EE-C18E0D471837}"/>
      </w:docPartPr>
      <w:docPartBody>
        <w:p w:rsidR="00DB3FCF" w:rsidRDefault="00513C84" w:rsidP="00513C84">
          <w:pPr>
            <w:pStyle w:val="91C062F045EF4ACEB75BE687FC7CB211"/>
          </w:pPr>
          <w:r w:rsidRPr="007D5B8D">
            <w:rPr>
              <w:rStyle w:val="PlaceholderText"/>
            </w:rPr>
            <w:t>Click or tap to enter a date.</w:t>
          </w:r>
        </w:p>
      </w:docPartBody>
    </w:docPart>
    <w:docPart>
      <w:docPartPr>
        <w:name w:val="D8094ADA15AC42C4BE10855C746C0DE3"/>
        <w:category>
          <w:name w:val="General"/>
          <w:gallery w:val="placeholder"/>
        </w:category>
        <w:types>
          <w:type w:val="bbPlcHdr"/>
        </w:types>
        <w:behaviors>
          <w:behavior w:val="content"/>
        </w:behaviors>
        <w:guid w:val="{92FE200C-EEB8-433B-99F9-674424F61B40}"/>
      </w:docPartPr>
      <w:docPartBody>
        <w:p w:rsidR="00DB3FCF" w:rsidRDefault="00513C84" w:rsidP="00513C84">
          <w:pPr>
            <w:pStyle w:val="D8094ADA15AC42C4BE10855C746C0DE3"/>
          </w:pPr>
          <w:r w:rsidRPr="00EB5579">
            <w:rPr>
              <w:rStyle w:val="PlaceholderText"/>
            </w:rPr>
            <w:t>Click or tap to enter a date.</w:t>
          </w:r>
        </w:p>
      </w:docPartBody>
    </w:docPart>
    <w:docPart>
      <w:docPartPr>
        <w:name w:val="F79EB7B58BD54492AE70EED53100AA00"/>
        <w:category>
          <w:name w:val="General"/>
          <w:gallery w:val="placeholder"/>
        </w:category>
        <w:types>
          <w:type w:val="bbPlcHdr"/>
        </w:types>
        <w:behaviors>
          <w:behavior w:val="content"/>
        </w:behaviors>
        <w:guid w:val="{BADCF8D5-41AC-4515-8C0D-0B7675B97B39}"/>
      </w:docPartPr>
      <w:docPartBody>
        <w:p w:rsidR="00DB3FCF" w:rsidRDefault="00513C84" w:rsidP="00513C84">
          <w:pPr>
            <w:pStyle w:val="F79EB7B58BD54492AE70EED53100AA00"/>
          </w:pPr>
          <w:r w:rsidRPr="00EB55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84"/>
    <w:rsid w:val="00513C84"/>
    <w:rsid w:val="00DB3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C84"/>
    <w:rPr>
      <w:color w:val="808080"/>
    </w:rPr>
  </w:style>
  <w:style w:type="paragraph" w:customStyle="1" w:styleId="91C062F045EF4ACEB75BE687FC7CB211">
    <w:name w:val="91C062F045EF4ACEB75BE687FC7CB211"/>
    <w:rsid w:val="00513C84"/>
  </w:style>
  <w:style w:type="paragraph" w:customStyle="1" w:styleId="D8094ADA15AC42C4BE10855C746C0DE3">
    <w:name w:val="D8094ADA15AC42C4BE10855C746C0DE3"/>
    <w:rsid w:val="00513C84"/>
  </w:style>
  <w:style w:type="paragraph" w:customStyle="1" w:styleId="F79EB7B58BD54492AE70EED53100AA00">
    <w:name w:val="F79EB7B58BD54492AE70EED53100AA00"/>
    <w:rsid w:val="00513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7923CA-2F04-4423-9782-C679E9B1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Letter of invitation to visiting specialist outreach services</vt:lpstr>
    </vt:vector>
  </TitlesOfParts>
  <Company>NSWRDN</Company>
  <LinksUpToDate>false</LinksUpToDate>
  <CharactersWithSpaces>21487</CharactersWithSpaces>
  <SharedDoc>false</SharedDoc>
  <HLinks>
    <vt:vector size="6" baseType="variant">
      <vt:variant>
        <vt:i4>5963888</vt:i4>
      </vt:variant>
      <vt:variant>
        <vt:i4>18</vt:i4>
      </vt:variant>
      <vt:variant>
        <vt:i4>0</vt:i4>
      </vt:variant>
      <vt:variant>
        <vt:i4>5</vt:i4>
      </vt:variant>
      <vt:variant>
        <vt:lpwstr>http://lms.cucrh.uwa.edu.au/index.php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invitation to visiting specialist outreach services</dc:title>
  <dc:creator>Caillard</dc:creator>
  <cp:lastModifiedBy>Merina Tagaloa</cp:lastModifiedBy>
  <cp:revision>4</cp:revision>
  <cp:lastPrinted>2017-08-22T03:10:00Z</cp:lastPrinted>
  <dcterms:created xsi:type="dcterms:W3CDTF">2018-06-28T03:02:00Z</dcterms:created>
  <dcterms:modified xsi:type="dcterms:W3CDTF">2018-07-05T22:51:00Z</dcterms:modified>
</cp:coreProperties>
</file>